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EA8CE" w14:textId="6C9254E0" w:rsidR="00525270" w:rsidRPr="00302FE2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color w:val="000000"/>
          <w:u w:val="single"/>
        </w:rPr>
      </w:pPr>
      <w:r w:rsidRPr="00302FE2">
        <w:rPr>
          <w:rFonts w:eastAsia="Calibri"/>
          <w:color w:val="000000"/>
          <w:u w:val="single"/>
        </w:rPr>
        <w:t xml:space="preserve">CV of </w:t>
      </w:r>
      <w:r w:rsidR="001361EC" w:rsidRPr="00302FE2">
        <w:rPr>
          <w:rFonts w:eastAsia="Calibri"/>
          <w:u w:val="single"/>
        </w:rPr>
        <w:t>Priyanka Choudhury</w:t>
      </w:r>
    </w:p>
    <w:p w14:paraId="0D7EB045" w14:textId="77777777" w:rsidR="00525270" w:rsidRPr="00302FE2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</w:rPr>
      </w:pPr>
    </w:p>
    <w:p w14:paraId="503CFAD7" w14:textId="77777777" w:rsidR="00525270" w:rsidRPr="00302FE2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</w:rPr>
      </w:pPr>
    </w:p>
    <w:p w14:paraId="4E6FF7A6" w14:textId="77777777" w:rsidR="00525270" w:rsidRPr="00302FE2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</w:rPr>
      </w:pPr>
    </w:p>
    <w:p w14:paraId="387C8A93" w14:textId="37EE9107" w:rsidR="00525270" w:rsidRPr="00302FE2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302FE2">
        <w:rPr>
          <w:rFonts w:eastAsia="Calibri"/>
          <w:color w:val="000000"/>
          <w:u w:val="single"/>
        </w:rPr>
        <w:t>Name:</w:t>
      </w:r>
      <w:r w:rsidRPr="00302FE2">
        <w:rPr>
          <w:rFonts w:eastAsia="Calibri"/>
          <w:color w:val="000000"/>
        </w:rPr>
        <w:tab/>
      </w:r>
      <w:r w:rsidR="0054507A" w:rsidRPr="00302FE2">
        <w:rPr>
          <w:rFonts w:eastAsia="Calibri"/>
          <w:color w:val="000000"/>
        </w:rPr>
        <w:t>Priyanka Choudhury</w:t>
      </w:r>
      <w:r w:rsidRPr="00302FE2">
        <w:rPr>
          <w:rFonts w:eastAsia="Calibri"/>
          <w:color w:val="000000"/>
        </w:rPr>
        <w:tab/>
      </w:r>
      <w:r w:rsidRPr="00302FE2">
        <w:rPr>
          <w:rFonts w:eastAsia="Calibri"/>
          <w:color w:val="000000"/>
        </w:rPr>
        <w:tab/>
      </w:r>
      <w:r w:rsidRPr="00302FE2">
        <w:rPr>
          <w:rFonts w:eastAsia="Calibri"/>
          <w:color w:val="000000"/>
        </w:rPr>
        <w:tab/>
      </w:r>
      <w:r w:rsidRPr="00302FE2">
        <w:rPr>
          <w:rFonts w:eastAsia="Calibri"/>
          <w:color w:val="000000"/>
        </w:rPr>
        <w:tab/>
      </w:r>
      <w:r w:rsidRPr="00302FE2">
        <w:rPr>
          <w:rFonts w:eastAsia="Calibri"/>
          <w:color w:val="000000"/>
        </w:rPr>
        <w:tab/>
      </w:r>
    </w:p>
    <w:p w14:paraId="1CDCF921" w14:textId="1FE3A998" w:rsidR="00525270" w:rsidRPr="00302FE2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302FE2">
        <w:rPr>
          <w:rFonts w:eastAsia="Calibri"/>
          <w:color w:val="000000"/>
          <w:u w:val="single"/>
        </w:rPr>
        <w:t>Designation</w:t>
      </w:r>
      <w:r w:rsidRPr="00302FE2">
        <w:rPr>
          <w:rFonts w:eastAsia="Calibri"/>
          <w:color w:val="000000"/>
        </w:rPr>
        <w:t xml:space="preserve">: </w:t>
      </w:r>
      <w:r w:rsidRPr="00302FE2">
        <w:rPr>
          <w:rFonts w:eastAsia="Calibri"/>
          <w:color w:val="000000"/>
        </w:rPr>
        <w:tab/>
      </w:r>
      <w:r w:rsidR="00207EEB" w:rsidRPr="00302FE2">
        <w:rPr>
          <w:rFonts w:eastAsia="Calibri"/>
          <w:color w:val="000000"/>
        </w:rPr>
        <w:t>Assistant Professor</w:t>
      </w:r>
      <w:r w:rsidRPr="00302FE2">
        <w:rPr>
          <w:rFonts w:eastAsia="Calibri"/>
          <w:color w:val="000000"/>
        </w:rPr>
        <w:tab/>
      </w:r>
      <w:r w:rsidRPr="00302FE2">
        <w:rPr>
          <w:rFonts w:eastAsia="Calibri"/>
          <w:color w:val="000000"/>
        </w:rPr>
        <w:tab/>
      </w:r>
    </w:p>
    <w:p w14:paraId="1B893357" w14:textId="77777777" w:rsidR="00E57AFA" w:rsidRPr="00302FE2" w:rsidRDefault="00C345F3" w:rsidP="00302F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302FE2">
        <w:rPr>
          <w:rFonts w:eastAsia="Calibri"/>
          <w:color w:val="000000"/>
          <w:u w:val="single"/>
        </w:rPr>
        <w:t>Address for Communication</w:t>
      </w:r>
      <w:r w:rsidR="00267C0C" w:rsidRPr="00302FE2">
        <w:rPr>
          <w:rFonts w:eastAsia="Calibri"/>
          <w:color w:val="000000"/>
        </w:rPr>
        <w:t xml:space="preserve">: </w:t>
      </w:r>
      <w:r w:rsidR="00267C0C" w:rsidRPr="00302FE2">
        <w:rPr>
          <w:rFonts w:eastAsia="Calibri"/>
          <w:color w:val="000000"/>
        </w:rPr>
        <w:tab/>
        <w:t>(office</w:t>
      </w:r>
      <w:r w:rsidR="00807668" w:rsidRPr="00302FE2">
        <w:rPr>
          <w:rFonts w:eastAsia="Calibri"/>
          <w:color w:val="000000"/>
        </w:rPr>
        <w:t xml:space="preserve">): </w:t>
      </w:r>
    </w:p>
    <w:p w14:paraId="7ADB9CC0" w14:textId="77777777" w:rsidR="00302FE2" w:rsidRDefault="00E57AFA" w:rsidP="00302F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 w:right="300"/>
        <w:jc w:val="both"/>
        <w:rPr>
          <w:rFonts w:eastAsia="Calibri"/>
          <w:color w:val="000000"/>
        </w:rPr>
      </w:pPr>
      <w:r w:rsidRPr="00302FE2">
        <w:rPr>
          <w:rFonts w:eastAsia="Calibri"/>
          <w:color w:val="000000"/>
        </w:rPr>
        <w:t xml:space="preserve">Girijananda Chowdhury University, </w:t>
      </w:r>
    </w:p>
    <w:p w14:paraId="67E2706F" w14:textId="720D1495" w:rsidR="00267C0C" w:rsidRPr="00302FE2" w:rsidRDefault="00E57AFA" w:rsidP="00302F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 w:right="300"/>
        <w:jc w:val="both"/>
        <w:rPr>
          <w:rFonts w:eastAsia="Calibri"/>
          <w:color w:val="000000"/>
        </w:rPr>
      </w:pPr>
      <w:r w:rsidRPr="00302FE2">
        <w:rPr>
          <w:rFonts w:eastAsia="Calibri"/>
          <w:color w:val="000000"/>
        </w:rPr>
        <w:t xml:space="preserve">Department </w:t>
      </w:r>
      <w:r w:rsidR="004C04AA" w:rsidRPr="00302FE2">
        <w:rPr>
          <w:rFonts w:eastAsia="Calibri"/>
          <w:color w:val="000000"/>
        </w:rPr>
        <w:t>of</w:t>
      </w:r>
      <w:r w:rsidRPr="00302FE2">
        <w:rPr>
          <w:rFonts w:eastAsia="Calibri"/>
          <w:color w:val="000000"/>
        </w:rPr>
        <w:t xml:space="preserve"> Pharmaceutical Science, Azara, Guwahati-17</w:t>
      </w:r>
      <w:r w:rsidR="00807668" w:rsidRPr="00302FE2">
        <w:rPr>
          <w:rFonts w:eastAsia="Calibri"/>
          <w:color w:val="000000"/>
        </w:rPr>
        <w:t xml:space="preserve">              </w:t>
      </w:r>
    </w:p>
    <w:p w14:paraId="7500537F" w14:textId="7BD54E53" w:rsidR="00525270" w:rsidRPr="00302FE2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302FE2">
        <w:rPr>
          <w:rFonts w:eastAsia="Calibri"/>
          <w:color w:val="000000"/>
        </w:rPr>
        <w:tab/>
      </w:r>
      <w:r w:rsidRPr="00302FE2">
        <w:rPr>
          <w:rFonts w:eastAsia="Calibri"/>
          <w:color w:val="000000"/>
        </w:rPr>
        <w:tab/>
      </w:r>
      <w:r w:rsidRPr="00302FE2">
        <w:rPr>
          <w:rFonts w:eastAsia="Calibri"/>
          <w:color w:val="000000"/>
        </w:rPr>
        <w:tab/>
      </w:r>
      <w:r w:rsidRPr="00302FE2">
        <w:rPr>
          <w:rFonts w:eastAsia="Calibri"/>
          <w:color w:val="000000"/>
        </w:rPr>
        <w:tab/>
      </w:r>
      <w:r w:rsidR="00302FE2">
        <w:rPr>
          <w:rFonts w:eastAsia="Calibri"/>
          <w:color w:val="000000"/>
        </w:rPr>
        <w:tab/>
      </w:r>
      <w:r w:rsidR="00C345F3" w:rsidRPr="00302FE2">
        <w:rPr>
          <w:rFonts w:eastAsia="Calibri"/>
          <w:color w:val="000000"/>
        </w:rPr>
        <w:t>Mobile</w:t>
      </w:r>
      <w:r w:rsidRPr="00302FE2">
        <w:rPr>
          <w:rFonts w:eastAsia="Calibri"/>
          <w:color w:val="000000"/>
        </w:rPr>
        <w:t xml:space="preserve"> No.</w:t>
      </w:r>
      <w:r w:rsidR="00C345F3" w:rsidRPr="00302FE2">
        <w:rPr>
          <w:rFonts w:eastAsia="Calibri"/>
          <w:color w:val="000000"/>
        </w:rPr>
        <w:t xml:space="preserve">: </w:t>
      </w:r>
      <w:r w:rsidR="00807668" w:rsidRPr="00302FE2">
        <w:rPr>
          <w:rFonts w:eastAsia="Calibri"/>
          <w:color w:val="000000"/>
        </w:rPr>
        <w:t>8135999758</w:t>
      </w:r>
    </w:p>
    <w:p w14:paraId="28903509" w14:textId="77777777" w:rsidR="00267C0C" w:rsidRPr="00302FE2" w:rsidRDefault="00267C0C" w:rsidP="00302F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80" w:right="300" w:firstLine="720"/>
        <w:jc w:val="both"/>
        <w:rPr>
          <w:rFonts w:eastAsia="Calibri"/>
          <w:color w:val="000000"/>
        </w:rPr>
      </w:pPr>
      <w:r w:rsidRPr="00302FE2">
        <w:rPr>
          <w:rFonts w:eastAsia="Calibri"/>
          <w:color w:val="000000"/>
        </w:rPr>
        <w:t>WA No</w:t>
      </w:r>
      <w:r w:rsidR="0005791D" w:rsidRPr="00302FE2">
        <w:rPr>
          <w:rFonts w:eastAsia="Calibri"/>
          <w:color w:val="000000"/>
        </w:rPr>
        <w:t>: 8135999758</w:t>
      </w:r>
    </w:p>
    <w:p w14:paraId="1223508A" w14:textId="250B9C0D" w:rsidR="00320906" w:rsidRPr="00302FE2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b/>
          <w:bCs/>
          <w:color w:val="000000"/>
        </w:rPr>
      </w:pPr>
      <w:r w:rsidRPr="00302FE2">
        <w:rPr>
          <w:rFonts w:eastAsia="Calibri"/>
          <w:color w:val="000000"/>
        </w:rPr>
        <w:tab/>
      </w:r>
      <w:r w:rsidRPr="00302FE2">
        <w:rPr>
          <w:rFonts w:eastAsia="Calibri"/>
          <w:color w:val="000000"/>
        </w:rPr>
        <w:tab/>
      </w:r>
      <w:r w:rsidRPr="00302FE2">
        <w:rPr>
          <w:rFonts w:eastAsia="Calibri"/>
          <w:color w:val="000000"/>
        </w:rPr>
        <w:tab/>
      </w:r>
      <w:r w:rsidRPr="00302FE2">
        <w:rPr>
          <w:rFonts w:eastAsia="Calibri"/>
          <w:color w:val="000000"/>
        </w:rPr>
        <w:tab/>
      </w:r>
      <w:r w:rsidRPr="00302FE2">
        <w:rPr>
          <w:rFonts w:eastAsia="Calibri"/>
          <w:color w:val="000000"/>
        </w:rPr>
        <w:tab/>
        <w:t>E</w:t>
      </w:r>
      <w:r w:rsidR="00C345F3" w:rsidRPr="00302FE2">
        <w:rPr>
          <w:rFonts w:eastAsia="Calibri"/>
          <w:color w:val="000000"/>
        </w:rPr>
        <w:t xml:space="preserve">mail: </w:t>
      </w:r>
      <w:r w:rsidR="00434836" w:rsidRPr="00302FE2">
        <w:rPr>
          <w:rFonts w:eastAsia="Calibri"/>
          <w:color w:val="000000"/>
        </w:rPr>
        <w:t xml:space="preserve"> </w:t>
      </w:r>
      <w:r w:rsidR="00320906" w:rsidRPr="00302FE2">
        <w:rPr>
          <w:rFonts w:eastAsia="Calibri"/>
          <w:color w:val="000000"/>
        </w:rPr>
        <w:t>p</w:t>
      </w:r>
      <w:r w:rsidR="00320906" w:rsidRPr="00302FE2">
        <w:t>riyanka_pharmag@gcuniversity.ac.in</w:t>
      </w:r>
    </w:p>
    <w:p w14:paraId="63D042BE" w14:textId="47388554" w:rsidR="00525270" w:rsidRPr="00302FE2" w:rsidRDefault="00320906" w:rsidP="007703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302FE2">
        <w:rPr>
          <w:rFonts w:eastAsia="Calibri"/>
          <w:color w:val="000000"/>
        </w:rPr>
        <w:t xml:space="preserve">                                                                  </w:t>
      </w:r>
    </w:p>
    <w:p w14:paraId="479D599A" w14:textId="681D0D65" w:rsidR="00525270" w:rsidRPr="00302FE2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302FE2">
        <w:rPr>
          <w:rFonts w:eastAsia="Calibri"/>
          <w:color w:val="000000"/>
          <w:u w:val="single"/>
        </w:rPr>
        <w:t>Sex</w:t>
      </w:r>
      <w:r w:rsidRPr="00302FE2">
        <w:rPr>
          <w:rFonts w:eastAsia="Calibri"/>
          <w:color w:val="000000"/>
        </w:rPr>
        <w:t>:</w:t>
      </w:r>
      <w:r w:rsidRPr="00302FE2">
        <w:rPr>
          <w:rFonts w:eastAsia="Calibri"/>
          <w:color w:val="000000"/>
        </w:rPr>
        <w:tab/>
      </w:r>
      <w:r w:rsidR="001B6FC0" w:rsidRPr="00302FE2">
        <w:rPr>
          <w:rFonts w:eastAsia="Calibri"/>
          <w:color w:val="000000"/>
        </w:rPr>
        <w:t>Female</w:t>
      </w:r>
      <w:r w:rsidRPr="00302FE2">
        <w:rPr>
          <w:rFonts w:eastAsia="Calibri"/>
          <w:color w:val="000000"/>
        </w:rPr>
        <w:tab/>
      </w:r>
      <w:r w:rsidRPr="00302FE2">
        <w:rPr>
          <w:rFonts w:eastAsia="Calibri"/>
          <w:color w:val="000000"/>
        </w:rPr>
        <w:tab/>
      </w:r>
      <w:r w:rsidRPr="00302FE2">
        <w:rPr>
          <w:rFonts w:eastAsia="Calibri"/>
          <w:color w:val="000000"/>
        </w:rPr>
        <w:tab/>
      </w:r>
      <w:r w:rsidRPr="00302FE2">
        <w:rPr>
          <w:rFonts w:eastAsia="Calibri"/>
          <w:color w:val="000000"/>
        </w:rPr>
        <w:tab/>
      </w:r>
    </w:p>
    <w:p w14:paraId="7A8335F8" w14:textId="77777777" w:rsidR="00525270" w:rsidRPr="00302FE2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302FE2">
        <w:rPr>
          <w:rFonts w:eastAsia="Calibri"/>
          <w:color w:val="000000"/>
          <w:u w:val="single"/>
        </w:rPr>
        <w:t>Date of Birth</w:t>
      </w:r>
      <w:r w:rsidRPr="00302FE2">
        <w:rPr>
          <w:rFonts w:eastAsia="Calibri"/>
          <w:color w:val="000000"/>
        </w:rPr>
        <w:t>:</w:t>
      </w:r>
      <w:r w:rsidRPr="00302FE2">
        <w:rPr>
          <w:rFonts w:eastAsia="Calibri"/>
          <w:color w:val="000000"/>
        </w:rPr>
        <w:tab/>
      </w:r>
      <w:r w:rsidRPr="00302FE2">
        <w:rPr>
          <w:rFonts w:eastAsia="Calibri"/>
          <w:color w:val="000000"/>
        </w:rPr>
        <w:tab/>
      </w:r>
      <w:r w:rsidR="00807668" w:rsidRPr="00302FE2">
        <w:rPr>
          <w:rFonts w:eastAsia="Calibri"/>
          <w:color w:val="000000"/>
        </w:rPr>
        <w:t>18/12/1990</w:t>
      </w:r>
      <w:r w:rsidRPr="00302FE2">
        <w:rPr>
          <w:rFonts w:eastAsia="Calibri"/>
          <w:color w:val="000000"/>
        </w:rPr>
        <w:tab/>
      </w:r>
      <w:r w:rsidRPr="00302FE2">
        <w:rPr>
          <w:rFonts w:eastAsia="Calibri"/>
          <w:color w:val="000000"/>
        </w:rPr>
        <w:tab/>
      </w:r>
    </w:p>
    <w:p w14:paraId="16BA60CF" w14:textId="77777777" w:rsidR="004C402B" w:rsidRPr="00302FE2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302FE2">
        <w:rPr>
          <w:u w:val="single"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86"/>
        <w:gridCol w:w="2268"/>
        <w:gridCol w:w="2410"/>
        <w:gridCol w:w="3543"/>
      </w:tblGrid>
      <w:tr w:rsidR="00267C0C" w:rsidRPr="00302FE2" w14:paraId="22BE6FF4" w14:textId="77777777" w:rsidTr="00267C0C">
        <w:trPr>
          <w:trHeight w:val="239"/>
        </w:trPr>
        <w:tc>
          <w:tcPr>
            <w:tcW w:w="524" w:type="dxa"/>
            <w:tcBorders>
              <w:bottom w:val="nil"/>
            </w:tcBorders>
          </w:tcPr>
          <w:p w14:paraId="0720A677" w14:textId="77777777" w:rsidR="00267C0C" w:rsidRPr="00302FE2" w:rsidRDefault="00267C0C" w:rsidP="00871CD5">
            <w:pPr>
              <w:pStyle w:val="TableParagraph"/>
              <w:ind w:left="10" w:right="72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</w:tcPr>
          <w:p w14:paraId="0A9EDEBA" w14:textId="77777777" w:rsidR="00267C0C" w:rsidRPr="00302FE2" w:rsidRDefault="00267C0C" w:rsidP="00871CD5">
            <w:pPr>
              <w:pStyle w:val="TableParagraph"/>
              <w:ind w:left="189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14:paraId="0BD34197" w14:textId="77777777" w:rsidR="00267C0C" w:rsidRPr="00302FE2" w:rsidRDefault="00267C0C" w:rsidP="00871CD5">
            <w:pPr>
              <w:pStyle w:val="TableParagraph"/>
              <w:ind w:left="169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14:paraId="4288044A" w14:textId="77777777" w:rsidR="00267C0C" w:rsidRPr="00302FE2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14:paraId="77195AD4" w14:textId="77777777" w:rsidR="00267C0C" w:rsidRPr="00302FE2" w:rsidRDefault="00267C0C" w:rsidP="005862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302FE2" w14:paraId="4430EDD7" w14:textId="77777777" w:rsidTr="00267C0C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14:paraId="7ED99DB5" w14:textId="77777777" w:rsidR="00267C0C" w:rsidRPr="00302FE2" w:rsidRDefault="00267C0C" w:rsidP="00871CD5">
            <w:pPr>
              <w:pStyle w:val="TableParagraph"/>
              <w:spacing w:before="1"/>
              <w:ind w:left="91" w:right="72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No.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D842030" w14:textId="77777777" w:rsidR="00267C0C" w:rsidRPr="00302FE2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D3BFF5" w14:textId="77777777" w:rsidR="00267C0C" w:rsidRPr="00302FE2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677F0D8" w14:textId="77777777" w:rsidR="00267C0C" w:rsidRPr="00302FE2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225F7C51" w14:textId="77777777" w:rsidR="00267C0C" w:rsidRPr="00302FE2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Specialization</w:t>
            </w:r>
          </w:p>
        </w:tc>
      </w:tr>
      <w:tr w:rsidR="00267C0C" w:rsidRPr="00302FE2" w14:paraId="34CD775B" w14:textId="77777777" w:rsidTr="00267C0C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14:paraId="242136B6" w14:textId="77777777" w:rsidR="00267C0C" w:rsidRPr="00302FE2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93CA349" w14:textId="77777777" w:rsidR="00267C0C" w:rsidRPr="00302FE2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50DFB8" w14:textId="77777777" w:rsidR="00267C0C" w:rsidRPr="00302FE2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7A35229" w14:textId="77777777" w:rsidR="00267C0C" w:rsidRPr="00302FE2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F93D134" w14:textId="77777777" w:rsidR="00267C0C" w:rsidRPr="00302FE2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302FE2" w14:paraId="57ECFD49" w14:textId="77777777" w:rsidTr="00267C0C">
        <w:trPr>
          <w:trHeight w:val="86"/>
        </w:trPr>
        <w:tc>
          <w:tcPr>
            <w:tcW w:w="524" w:type="dxa"/>
            <w:tcBorders>
              <w:top w:val="nil"/>
            </w:tcBorders>
          </w:tcPr>
          <w:p w14:paraId="4968B221" w14:textId="77777777" w:rsidR="00267C0C" w:rsidRPr="00302FE2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14:paraId="50866E2F" w14:textId="77777777" w:rsidR="00267C0C" w:rsidRPr="00302FE2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03DE4E1" w14:textId="77777777" w:rsidR="00267C0C" w:rsidRPr="00302FE2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7182637A" w14:textId="77777777" w:rsidR="00267C0C" w:rsidRPr="00302FE2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322F340F" w14:textId="77777777" w:rsidR="00267C0C" w:rsidRPr="00302FE2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302FE2" w14:paraId="5F38C458" w14:textId="77777777" w:rsidTr="00267C0C">
        <w:trPr>
          <w:trHeight w:val="729"/>
        </w:trPr>
        <w:tc>
          <w:tcPr>
            <w:tcW w:w="524" w:type="dxa"/>
          </w:tcPr>
          <w:p w14:paraId="39BDD18E" w14:textId="77777777" w:rsidR="00267C0C" w:rsidRPr="00302FE2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421D0DFA" w14:textId="77777777" w:rsidR="00267C0C" w:rsidRPr="00302FE2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HSLC/10</w:t>
            </w:r>
            <w:r w:rsidRPr="00302FE2">
              <w:rPr>
                <w:sz w:val="24"/>
                <w:szCs w:val="24"/>
                <w:vertAlign w:val="superscript"/>
              </w:rPr>
              <w:t>th</w:t>
            </w:r>
            <w:r w:rsidRPr="00302FE2">
              <w:rPr>
                <w:sz w:val="24"/>
                <w:szCs w:val="24"/>
              </w:rPr>
              <w:t xml:space="preserve"> Std.</w:t>
            </w:r>
          </w:p>
        </w:tc>
        <w:tc>
          <w:tcPr>
            <w:tcW w:w="2268" w:type="dxa"/>
          </w:tcPr>
          <w:p w14:paraId="6FADFE0B" w14:textId="77777777" w:rsidR="00267C0C" w:rsidRPr="00302FE2" w:rsidRDefault="005C5D28" w:rsidP="005C5D28">
            <w:pPr>
              <w:pStyle w:val="TableParagraph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2007</w:t>
            </w:r>
          </w:p>
        </w:tc>
        <w:tc>
          <w:tcPr>
            <w:tcW w:w="2410" w:type="dxa"/>
          </w:tcPr>
          <w:p w14:paraId="00F7DE1E" w14:textId="77777777" w:rsidR="00267C0C" w:rsidRPr="00302FE2" w:rsidRDefault="005C5D28" w:rsidP="005C5D28">
            <w:pPr>
              <w:pStyle w:val="TableParagraph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SEBA</w:t>
            </w:r>
          </w:p>
        </w:tc>
        <w:tc>
          <w:tcPr>
            <w:tcW w:w="3543" w:type="dxa"/>
          </w:tcPr>
          <w:p w14:paraId="4010CA96" w14:textId="77777777" w:rsidR="00267C0C" w:rsidRPr="00302FE2" w:rsidRDefault="005C5D28" w:rsidP="005C5D28">
            <w:pPr>
              <w:pStyle w:val="TableParagraph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-</w:t>
            </w:r>
          </w:p>
        </w:tc>
      </w:tr>
      <w:tr w:rsidR="00267C0C" w:rsidRPr="00302FE2" w14:paraId="2FF14044" w14:textId="77777777" w:rsidTr="00267C0C">
        <w:trPr>
          <w:trHeight w:val="731"/>
        </w:trPr>
        <w:tc>
          <w:tcPr>
            <w:tcW w:w="524" w:type="dxa"/>
          </w:tcPr>
          <w:p w14:paraId="1FD13FD5" w14:textId="77777777" w:rsidR="00267C0C" w:rsidRPr="00302FE2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14:paraId="398A9C61" w14:textId="77777777" w:rsidR="00267C0C" w:rsidRPr="00302FE2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HSSLC/10+2 Std.</w:t>
            </w:r>
          </w:p>
        </w:tc>
        <w:tc>
          <w:tcPr>
            <w:tcW w:w="2268" w:type="dxa"/>
          </w:tcPr>
          <w:p w14:paraId="159E1274" w14:textId="77777777" w:rsidR="00267C0C" w:rsidRPr="00302FE2" w:rsidRDefault="005C5D28" w:rsidP="005C5D28">
            <w:pPr>
              <w:pStyle w:val="TableParagraph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2009</w:t>
            </w:r>
          </w:p>
        </w:tc>
        <w:tc>
          <w:tcPr>
            <w:tcW w:w="2410" w:type="dxa"/>
          </w:tcPr>
          <w:p w14:paraId="6C369E1E" w14:textId="77777777" w:rsidR="00267C0C" w:rsidRPr="00302FE2" w:rsidRDefault="005C5D28" w:rsidP="005C5D28">
            <w:pPr>
              <w:pStyle w:val="TableParagraph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AHSEC</w:t>
            </w:r>
          </w:p>
        </w:tc>
        <w:tc>
          <w:tcPr>
            <w:tcW w:w="3543" w:type="dxa"/>
          </w:tcPr>
          <w:p w14:paraId="065CC4A9" w14:textId="223B89D3" w:rsidR="00267C0C" w:rsidRPr="00302FE2" w:rsidRDefault="00153D12" w:rsidP="005C5D28">
            <w:pPr>
              <w:pStyle w:val="TableParagraph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Science</w:t>
            </w:r>
          </w:p>
        </w:tc>
      </w:tr>
      <w:tr w:rsidR="00267C0C" w:rsidRPr="00302FE2" w14:paraId="41E80325" w14:textId="77777777" w:rsidTr="00267C0C">
        <w:trPr>
          <w:trHeight w:val="729"/>
        </w:trPr>
        <w:tc>
          <w:tcPr>
            <w:tcW w:w="524" w:type="dxa"/>
          </w:tcPr>
          <w:p w14:paraId="553B455F" w14:textId="77777777" w:rsidR="00267C0C" w:rsidRPr="00302FE2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14:paraId="5DE13117" w14:textId="77777777" w:rsidR="00267C0C" w:rsidRPr="00302FE2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Degree (Please Specify)</w:t>
            </w:r>
          </w:p>
        </w:tc>
        <w:tc>
          <w:tcPr>
            <w:tcW w:w="2268" w:type="dxa"/>
          </w:tcPr>
          <w:p w14:paraId="2325288F" w14:textId="77777777" w:rsidR="00267C0C" w:rsidRPr="00302FE2" w:rsidRDefault="005C5D28" w:rsidP="005C5D28">
            <w:pPr>
              <w:pStyle w:val="TableParagraph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2014</w:t>
            </w:r>
          </w:p>
        </w:tc>
        <w:tc>
          <w:tcPr>
            <w:tcW w:w="2410" w:type="dxa"/>
          </w:tcPr>
          <w:p w14:paraId="6391AA52" w14:textId="77777777" w:rsidR="00267C0C" w:rsidRPr="00302FE2" w:rsidRDefault="005C5D28" w:rsidP="005C5D28">
            <w:pPr>
              <w:pStyle w:val="TableParagraph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GAUHATI UNIVERSITY</w:t>
            </w:r>
          </w:p>
        </w:tc>
        <w:tc>
          <w:tcPr>
            <w:tcW w:w="3543" w:type="dxa"/>
          </w:tcPr>
          <w:p w14:paraId="66400AB7" w14:textId="1EB61690" w:rsidR="00267C0C" w:rsidRPr="00302FE2" w:rsidRDefault="00153D12" w:rsidP="005C5D28">
            <w:pPr>
              <w:pStyle w:val="TableParagraph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Pharmacy</w:t>
            </w:r>
          </w:p>
        </w:tc>
      </w:tr>
      <w:tr w:rsidR="00267C0C" w:rsidRPr="00302FE2" w14:paraId="1F80842D" w14:textId="77777777" w:rsidTr="00267C0C">
        <w:trPr>
          <w:trHeight w:val="732"/>
        </w:trPr>
        <w:tc>
          <w:tcPr>
            <w:tcW w:w="524" w:type="dxa"/>
          </w:tcPr>
          <w:p w14:paraId="7CCD7529" w14:textId="77777777" w:rsidR="00267C0C" w:rsidRPr="00302FE2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4</w:t>
            </w:r>
          </w:p>
        </w:tc>
        <w:tc>
          <w:tcPr>
            <w:tcW w:w="1286" w:type="dxa"/>
          </w:tcPr>
          <w:p w14:paraId="7114941D" w14:textId="77777777" w:rsidR="00267C0C" w:rsidRPr="00302FE2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Master’s Degree</w:t>
            </w:r>
          </w:p>
          <w:p w14:paraId="3D82FDDE" w14:textId="77777777" w:rsidR="00267C0C" w:rsidRPr="00302FE2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 xml:space="preserve"> (Please Specify)</w:t>
            </w:r>
          </w:p>
        </w:tc>
        <w:tc>
          <w:tcPr>
            <w:tcW w:w="2268" w:type="dxa"/>
          </w:tcPr>
          <w:p w14:paraId="655205B0" w14:textId="77777777" w:rsidR="00267C0C" w:rsidRPr="00302FE2" w:rsidRDefault="005C5D28" w:rsidP="005C5D28">
            <w:pPr>
              <w:pStyle w:val="TableParagraph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2016</w:t>
            </w:r>
          </w:p>
        </w:tc>
        <w:tc>
          <w:tcPr>
            <w:tcW w:w="2410" w:type="dxa"/>
          </w:tcPr>
          <w:p w14:paraId="16B11B30" w14:textId="77777777" w:rsidR="00267C0C" w:rsidRPr="00302FE2" w:rsidRDefault="005C5D28" w:rsidP="005C5D28">
            <w:pPr>
              <w:pStyle w:val="TableParagraph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ASTU</w:t>
            </w:r>
          </w:p>
        </w:tc>
        <w:tc>
          <w:tcPr>
            <w:tcW w:w="3543" w:type="dxa"/>
          </w:tcPr>
          <w:p w14:paraId="236CC9A5" w14:textId="054C664E" w:rsidR="00267C0C" w:rsidRPr="00302FE2" w:rsidRDefault="00153D12" w:rsidP="005C5D28">
            <w:pPr>
              <w:pStyle w:val="TableParagraph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Pharmaceutics</w:t>
            </w:r>
          </w:p>
        </w:tc>
      </w:tr>
      <w:tr w:rsidR="00267C0C" w:rsidRPr="00302FE2" w14:paraId="32687331" w14:textId="77777777" w:rsidTr="00267C0C">
        <w:trPr>
          <w:trHeight w:val="731"/>
        </w:trPr>
        <w:tc>
          <w:tcPr>
            <w:tcW w:w="524" w:type="dxa"/>
          </w:tcPr>
          <w:p w14:paraId="205B85E5" w14:textId="77777777" w:rsidR="00267C0C" w:rsidRPr="00302FE2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5</w:t>
            </w:r>
          </w:p>
        </w:tc>
        <w:tc>
          <w:tcPr>
            <w:tcW w:w="1286" w:type="dxa"/>
          </w:tcPr>
          <w:p w14:paraId="722C69F8" w14:textId="77777777" w:rsidR="00267C0C" w:rsidRPr="00302FE2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 xml:space="preserve">M. Phil.(Please </w:t>
            </w:r>
            <w:r w:rsidRPr="00302FE2">
              <w:rPr>
                <w:sz w:val="24"/>
                <w:szCs w:val="24"/>
              </w:rPr>
              <w:lastRenderedPageBreak/>
              <w:t>Specify)</w:t>
            </w:r>
          </w:p>
        </w:tc>
        <w:tc>
          <w:tcPr>
            <w:tcW w:w="2268" w:type="dxa"/>
          </w:tcPr>
          <w:p w14:paraId="2CEA4FBF" w14:textId="77777777" w:rsidR="00267C0C" w:rsidRPr="00302FE2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4022795" w14:textId="77777777" w:rsidR="00267C0C" w:rsidRPr="00302FE2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1B546C2" w14:textId="77777777" w:rsidR="00267C0C" w:rsidRPr="00302FE2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302FE2" w14:paraId="69F69787" w14:textId="77777777" w:rsidTr="00267C0C">
        <w:trPr>
          <w:trHeight w:val="729"/>
        </w:trPr>
        <w:tc>
          <w:tcPr>
            <w:tcW w:w="524" w:type="dxa"/>
          </w:tcPr>
          <w:p w14:paraId="6C17FC29" w14:textId="77777777" w:rsidR="00267C0C" w:rsidRPr="00302FE2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6</w:t>
            </w:r>
          </w:p>
        </w:tc>
        <w:tc>
          <w:tcPr>
            <w:tcW w:w="1286" w:type="dxa"/>
          </w:tcPr>
          <w:p w14:paraId="6F31972B" w14:textId="77777777" w:rsidR="00267C0C" w:rsidRPr="00302FE2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Ph. D. (Please Specify)</w:t>
            </w:r>
          </w:p>
        </w:tc>
        <w:tc>
          <w:tcPr>
            <w:tcW w:w="2268" w:type="dxa"/>
          </w:tcPr>
          <w:p w14:paraId="5C814A93" w14:textId="77777777" w:rsidR="00267C0C" w:rsidRPr="00302FE2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716D047" w14:textId="77777777" w:rsidR="00267C0C" w:rsidRPr="00302FE2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71411CB1" w14:textId="77777777" w:rsidR="00267C0C" w:rsidRPr="00302FE2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862A5" w:rsidRPr="00302FE2" w14:paraId="02CC34FB" w14:textId="77777777" w:rsidTr="00267C0C">
        <w:trPr>
          <w:trHeight w:val="729"/>
        </w:trPr>
        <w:tc>
          <w:tcPr>
            <w:tcW w:w="524" w:type="dxa"/>
          </w:tcPr>
          <w:p w14:paraId="341FFF2B" w14:textId="77777777" w:rsidR="005862A5" w:rsidRPr="00302FE2" w:rsidRDefault="005862A5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7</w:t>
            </w:r>
          </w:p>
        </w:tc>
        <w:tc>
          <w:tcPr>
            <w:tcW w:w="1286" w:type="dxa"/>
          </w:tcPr>
          <w:p w14:paraId="4A8CE864" w14:textId="77777777" w:rsidR="00CB30FC" w:rsidRPr="00302FE2" w:rsidRDefault="00FF624F" w:rsidP="00871CD5">
            <w:pPr>
              <w:pStyle w:val="TableParagraph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Post-Doctoral</w:t>
            </w:r>
          </w:p>
          <w:p w14:paraId="1ABC2104" w14:textId="77777777" w:rsidR="005862A5" w:rsidRPr="00302FE2" w:rsidRDefault="00CB30FC" w:rsidP="00871CD5">
            <w:pPr>
              <w:pStyle w:val="TableParagraph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(Please Specify)</w:t>
            </w:r>
          </w:p>
        </w:tc>
        <w:tc>
          <w:tcPr>
            <w:tcW w:w="2268" w:type="dxa"/>
          </w:tcPr>
          <w:p w14:paraId="3E4B6461" w14:textId="77777777" w:rsidR="005862A5" w:rsidRPr="00302FE2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D56B37A" w14:textId="77777777" w:rsidR="005862A5" w:rsidRPr="00302FE2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32305225" w14:textId="77777777" w:rsidR="005862A5" w:rsidRPr="00302FE2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302FE2" w14:paraId="47436044" w14:textId="77777777" w:rsidTr="00267C0C">
        <w:trPr>
          <w:trHeight w:val="732"/>
        </w:trPr>
        <w:tc>
          <w:tcPr>
            <w:tcW w:w="524" w:type="dxa"/>
          </w:tcPr>
          <w:p w14:paraId="6F1924FF" w14:textId="77777777" w:rsidR="00267C0C" w:rsidRPr="00302FE2" w:rsidRDefault="005862A5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8</w:t>
            </w:r>
          </w:p>
        </w:tc>
        <w:tc>
          <w:tcPr>
            <w:tcW w:w="1286" w:type="dxa"/>
          </w:tcPr>
          <w:p w14:paraId="32AD4419" w14:textId="77777777" w:rsidR="00267C0C" w:rsidRPr="00302FE2" w:rsidRDefault="00FF624F" w:rsidP="00871CD5">
            <w:pPr>
              <w:pStyle w:val="TableParagraph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>Others</w:t>
            </w:r>
            <w:r w:rsidR="00267C0C" w:rsidRPr="00302FE2">
              <w:rPr>
                <w:sz w:val="24"/>
                <w:szCs w:val="24"/>
              </w:rPr>
              <w:t>(Please Specify)</w:t>
            </w:r>
          </w:p>
        </w:tc>
        <w:tc>
          <w:tcPr>
            <w:tcW w:w="2268" w:type="dxa"/>
          </w:tcPr>
          <w:p w14:paraId="3C1A4E6C" w14:textId="7722C2C0" w:rsidR="00267C0C" w:rsidRPr="00302FE2" w:rsidRDefault="00F97E4E" w:rsidP="00F97E4E">
            <w:pPr>
              <w:pStyle w:val="TableParagraph"/>
              <w:rPr>
                <w:sz w:val="24"/>
                <w:szCs w:val="24"/>
              </w:rPr>
            </w:pPr>
            <w:r w:rsidRPr="00302FE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583F48D2" w14:textId="028D0FD9" w:rsidR="00267C0C" w:rsidRPr="00302FE2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0ED973FD" w14:textId="77777777" w:rsidR="00267C0C" w:rsidRPr="00302FE2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ED0E2BF" w14:textId="77777777" w:rsidR="00525270" w:rsidRPr="00302FE2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302FE2">
        <w:rPr>
          <w:rFonts w:eastAsia="Calibri"/>
          <w:color w:val="000000"/>
        </w:rPr>
        <w:tab/>
      </w:r>
      <w:r w:rsidRPr="00302FE2">
        <w:rPr>
          <w:rFonts w:eastAsia="Calibri"/>
          <w:color w:val="000000"/>
        </w:rPr>
        <w:tab/>
      </w:r>
      <w:r w:rsidRPr="00302FE2">
        <w:rPr>
          <w:rFonts w:eastAsia="Calibri"/>
          <w:color w:val="000000"/>
        </w:rPr>
        <w:tab/>
      </w:r>
      <w:r w:rsidRPr="00302FE2">
        <w:rPr>
          <w:rFonts w:eastAsia="Calibri"/>
          <w:color w:val="000000"/>
        </w:rPr>
        <w:tab/>
      </w:r>
    </w:p>
    <w:p w14:paraId="2E97B59F" w14:textId="669C35BA" w:rsidR="00525270" w:rsidRPr="00302FE2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302FE2">
        <w:rPr>
          <w:rFonts w:eastAsia="Calibri"/>
          <w:color w:val="000000"/>
          <w:u w:val="single"/>
        </w:rPr>
        <w:t>Languages known</w:t>
      </w:r>
      <w:r w:rsidRPr="00302FE2">
        <w:rPr>
          <w:rFonts w:eastAsia="Calibri"/>
          <w:color w:val="000000"/>
        </w:rPr>
        <w:t>:</w:t>
      </w:r>
      <w:r w:rsidRPr="00302FE2">
        <w:rPr>
          <w:rFonts w:eastAsia="Calibri"/>
          <w:color w:val="000000"/>
        </w:rPr>
        <w:tab/>
      </w:r>
      <w:r w:rsidR="008D576F" w:rsidRPr="00302FE2">
        <w:rPr>
          <w:rFonts w:eastAsia="Calibri"/>
          <w:color w:val="000000"/>
        </w:rPr>
        <w:t>Assamese, English, Hindi</w:t>
      </w:r>
      <w:r w:rsidRPr="00302FE2">
        <w:rPr>
          <w:rFonts w:eastAsia="Calibri"/>
          <w:color w:val="000000"/>
        </w:rPr>
        <w:tab/>
      </w:r>
    </w:p>
    <w:p w14:paraId="0D1F4E89" w14:textId="77777777" w:rsidR="00525270" w:rsidRPr="00302FE2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302FE2">
        <w:rPr>
          <w:rFonts w:eastAsia="Calibri"/>
          <w:color w:val="000000"/>
        </w:rPr>
        <w:t xml:space="preserve">(Read, </w:t>
      </w:r>
      <w:r w:rsidR="00FF624F" w:rsidRPr="00302FE2">
        <w:rPr>
          <w:rFonts w:eastAsia="Calibri"/>
          <w:color w:val="000000"/>
        </w:rPr>
        <w:t>W</w:t>
      </w:r>
      <w:r w:rsidRPr="00302FE2">
        <w:rPr>
          <w:rFonts w:eastAsia="Calibri"/>
          <w:color w:val="000000"/>
        </w:rPr>
        <w:t>rite &amp; Speak)</w:t>
      </w:r>
      <w:r w:rsidRPr="00302FE2">
        <w:rPr>
          <w:rFonts w:eastAsia="Calibri"/>
          <w:color w:val="000000"/>
        </w:rPr>
        <w:tab/>
      </w:r>
      <w:r w:rsidRPr="00302FE2">
        <w:rPr>
          <w:rFonts w:eastAsia="Calibri"/>
          <w:color w:val="000000"/>
        </w:rPr>
        <w:tab/>
      </w:r>
    </w:p>
    <w:p w14:paraId="051492F9" w14:textId="77777777" w:rsidR="00525270" w:rsidRPr="00302FE2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14:paraId="47C4E312" w14:textId="238AA210" w:rsidR="00562663" w:rsidRPr="00302FE2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302FE2">
        <w:rPr>
          <w:rFonts w:eastAsia="Calibri"/>
          <w:color w:val="000000"/>
          <w:u w:val="single"/>
        </w:rPr>
        <w:t>Academic/ Administrative</w:t>
      </w:r>
      <w:r w:rsidR="00C345F3" w:rsidRPr="00302FE2">
        <w:rPr>
          <w:rFonts w:eastAsia="Calibri"/>
          <w:color w:val="000000"/>
          <w:u w:val="single"/>
        </w:rPr>
        <w:t xml:space="preserve"> Experience:</w:t>
      </w:r>
      <w:r w:rsidR="00C345F3" w:rsidRPr="00302FE2">
        <w:rPr>
          <w:rFonts w:eastAsia="Calibri"/>
          <w:color w:val="000000"/>
        </w:rPr>
        <w:tab/>
      </w:r>
      <w:r w:rsidR="00783308" w:rsidRPr="00302FE2">
        <w:rPr>
          <w:rFonts w:eastAsia="Calibri"/>
          <w:color w:val="000000"/>
        </w:rPr>
        <w:t>6</w:t>
      </w:r>
      <w:r w:rsidR="00C70D54" w:rsidRPr="00302FE2">
        <w:rPr>
          <w:rFonts w:eastAsia="Calibri"/>
          <w:color w:val="000000"/>
        </w:rPr>
        <w:t xml:space="preserve"> </w:t>
      </w:r>
      <w:r w:rsidR="00562663" w:rsidRPr="00302FE2">
        <w:rPr>
          <w:rFonts w:eastAsia="Calibri"/>
          <w:color w:val="000000"/>
        </w:rPr>
        <w:t>years</w:t>
      </w:r>
      <w:r w:rsidR="00994B94" w:rsidRPr="00302FE2">
        <w:rPr>
          <w:rFonts w:eastAsia="Calibri"/>
          <w:color w:val="000000"/>
        </w:rPr>
        <w:t xml:space="preserve">, </w:t>
      </w:r>
      <w:r w:rsidR="007378B1" w:rsidRPr="00302FE2">
        <w:rPr>
          <w:rFonts w:eastAsia="Calibri"/>
          <w:color w:val="000000"/>
        </w:rPr>
        <w:t>2</w:t>
      </w:r>
      <w:r w:rsidR="00562663" w:rsidRPr="00302FE2">
        <w:rPr>
          <w:rFonts w:eastAsia="Calibri"/>
          <w:color w:val="000000"/>
        </w:rPr>
        <w:t xml:space="preserve"> months (Teaching)</w:t>
      </w:r>
    </w:p>
    <w:p w14:paraId="038A9DD4" w14:textId="32035BD4" w:rsidR="00525270" w:rsidRPr="00302FE2" w:rsidRDefault="00562663" w:rsidP="00CC5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302FE2">
        <w:rPr>
          <w:rFonts w:eastAsia="Calibri"/>
          <w:color w:val="000000"/>
        </w:rPr>
        <w:t xml:space="preserve">                                                                        2 years (Industry)</w:t>
      </w:r>
      <w:r w:rsidR="00C345F3" w:rsidRPr="00302FE2">
        <w:rPr>
          <w:rFonts w:eastAsia="Calibri"/>
          <w:color w:val="000000"/>
        </w:rPr>
        <w:tab/>
      </w:r>
    </w:p>
    <w:p w14:paraId="77D57E7E" w14:textId="77777777" w:rsidR="00525270" w:rsidRPr="00302FE2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  <w:u w:val="single"/>
        </w:rPr>
      </w:pPr>
      <w:r w:rsidRPr="00302FE2">
        <w:rPr>
          <w:rFonts w:eastAsia="Calibri"/>
          <w:color w:val="000000"/>
          <w:u w:val="single"/>
        </w:rPr>
        <w:t xml:space="preserve">List of </w:t>
      </w:r>
      <w:r w:rsidR="00BA7E78" w:rsidRPr="00302FE2">
        <w:rPr>
          <w:rFonts w:eastAsia="Calibri"/>
          <w:color w:val="000000"/>
          <w:u w:val="single"/>
        </w:rPr>
        <w:t>Publications:</w:t>
      </w:r>
    </w:p>
    <w:p w14:paraId="249D4E41" w14:textId="6417A208" w:rsidR="006A106B" w:rsidRPr="00302FE2" w:rsidRDefault="006A106B" w:rsidP="00B7244A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302FE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Mahmuda, M., Sultana, K., Das, J., Das, P., &amp; </w:t>
      </w:r>
      <w:r w:rsidRPr="00C35757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>Choudhury, P</w:t>
      </w:r>
      <w:r w:rsidRPr="00302FE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. (2023)</w:t>
      </w:r>
      <w:r w:rsidR="004C04AA" w:rsidRPr="00302FE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r w:rsidR="008E712C" w:rsidRPr="00302FE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“Nanocarriers</w:t>
      </w:r>
      <w:r w:rsidRPr="00302FE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as a drug delivery vehicle for skin carcinoma: A Review</w:t>
      </w:r>
      <w:r w:rsidR="004C04AA" w:rsidRPr="00302FE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”,</w:t>
      </w:r>
      <w:r w:rsidRPr="00302FE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r w:rsidRPr="00302FE2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IN"/>
        </w:rPr>
        <w:t>International Journal of Pharmaceutical Research and Applications</w:t>
      </w:r>
      <w:r w:rsidRPr="00302FE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, </w:t>
      </w:r>
      <w:r w:rsidRPr="00302FE2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IN"/>
        </w:rPr>
        <w:t>8</w:t>
      </w:r>
      <w:r w:rsidRPr="00302FE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(4), 233. https://doi.org/10.35629/7781-0804233245</w:t>
      </w:r>
    </w:p>
    <w:p w14:paraId="5462A11D" w14:textId="10788108" w:rsidR="00994B94" w:rsidRPr="00302FE2" w:rsidRDefault="00994B94" w:rsidP="00434836">
      <w:pPr>
        <w:pStyle w:val="Default"/>
        <w:numPr>
          <w:ilvl w:val="0"/>
          <w:numId w:val="4"/>
        </w:numPr>
        <w:spacing w:line="276" w:lineRule="auto"/>
      </w:pPr>
      <w:r w:rsidRPr="00302FE2">
        <w:t xml:space="preserve">Abhishek Parasar and Priyanka Choudhury, “REVIEW ON THE ANTIOXIDANT AND IMMUNOSTIMULANT ACTIVITY OF CARICA PAPAYA LINN. LEAF EXTRACT AND ITS EFFECTIVITY”, International Journal of Modern Pharmaceutical </w:t>
      </w:r>
      <w:r w:rsidR="00A92205" w:rsidRPr="00302FE2">
        <w:t>Research, Volume</w:t>
      </w:r>
      <w:r w:rsidRPr="00302FE2">
        <w:t xml:space="preserve"> 6, Issue 3. 2022</w:t>
      </w:r>
    </w:p>
    <w:p w14:paraId="66CBC15B" w14:textId="38D9BC4F" w:rsidR="00994B94" w:rsidRPr="00302FE2" w:rsidRDefault="00434836" w:rsidP="00994B9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2FE2">
        <w:rPr>
          <w:rFonts w:ascii="Times New Roman" w:eastAsia="Calibri" w:hAnsi="Times New Roman" w:cs="Times New Roman"/>
          <w:sz w:val="24"/>
          <w:szCs w:val="24"/>
        </w:rPr>
        <w:t xml:space="preserve">Priyanka choudhury, </w:t>
      </w:r>
      <w:r w:rsidRPr="00302F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" </w:t>
      </w:r>
      <w:r w:rsidR="00495663" w:rsidRPr="00302FE2">
        <w:rPr>
          <w:rFonts w:ascii="Times New Roman" w:eastAsia="Calibri" w:hAnsi="Times New Roman" w:cs="Times New Roman"/>
          <w:color w:val="000000"/>
          <w:sz w:val="24"/>
          <w:szCs w:val="24"/>
        </w:rPr>
        <w:t>R</w:t>
      </w:r>
      <w:r w:rsidRPr="00302FE2">
        <w:rPr>
          <w:rFonts w:ascii="Times New Roman" w:eastAsia="Calibri" w:hAnsi="Times New Roman" w:cs="Times New Roman"/>
          <w:color w:val="000000"/>
          <w:sz w:val="24"/>
          <w:szCs w:val="24"/>
        </w:rPr>
        <w:t>eview on recent trends in discoveries related to caffeine",</w:t>
      </w:r>
      <w:r w:rsidRPr="00302FE2">
        <w:rPr>
          <w:rFonts w:ascii="Times New Roman" w:eastAsia="Calibri" w:hAnsi="Times New Roman" w:cs="Times New Roman"/>
          <w:color w:val="08083A"/>
          <w:sz w:val="24"/>
          <w:szCs w:val="24"/>
        </w:rPr>
        <w:t xml:space="preserve"> paripex - indian journal of research | </w:t>
      </w:r>
      <w:r w:rsidRPr="00302FE2">
        <w:rPr>
          <w:rFonts w:ascii="Times New Roman" w:eastAsia="Calibri" w:hAnsi="Times New Roman" w:cs="Times New Roman"/>
          <w:color w:val="00001C"/>
          <w:sz w:val="24"/>
          <w:szCs w:val="24"/>
        </w:rPr>
        <w:t>volume - 10 | issue - 12 |</w:t>
      </w:r>
      <w:r w:rsidRPr="00302FE2">
        <w:rPr>
          <w:rFonts w:ascii="Times New Roman" w:eastAsia="Calibri" w:hAnsi="Times New Roman" w:cs="Times New Roman"/>
          <w:color w:val="08083A"/>
          <w:sz w:val="24"/>
          <w:szCs w:val="24"/>
        </w:rPr>
        <w:t>december - 202</w:t>
      </w:r>
      <w:r w:rsidR="00994B94" w:rsidRPr="00302FE2">
        <w:rPr>
          <w:rFonts w:ascii="Times New Roman" w:eastAsia="Calibri" w:hAnsi="Times New Roman" w:cs="Times New Roman"/>
          <w:color w:val="00001C"/>
          <w:sz w:val="24"/>
          <w:szCs w:val="24"/>
        </w:rPr>
        <w:t>1</w:t>
      </w:r>
    </w:p>
    <w:p w14:paraId="31C5A883" w14:textId="4350736F" w:rsidR="00994B94" w:rsidRPr="00302FE2" w:rsidRDefault="00434836" w:rsidP="00994B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E2">
        <w:rPr>
          <w:rFonts w:ascii="Times New Roman" w:eastAsia="Calibri" w:hAnsi="Times New Roman" w:cs="Times New Roman"/>
          <w:sz w:val="24"/>
          <w:szCs w:val="24"/>
        </w:rPr>
        <w:t>Priyanka choudhury*, pulak deb, suvakanta dash, “</w:t>
      </w:r>
      <w:r w:rsidR="00495663" w:rsidRPr="00302FE2">
        <w:rPr>
          <w:rFonts w:ascii="Times New Roman" w:eastAsia="Calibri" w:hAnsi="Times New Roman" w:cs="Times New Roman"/>
          <w:sz w:val="24"/>
          <w:szCs w:val="24"/>
        </w:rPr>
        <w:t>F</w:t>
      </w:r>
      <w:r w:rsidRPr="00302FE2">
        <w:rPr>
          <w:rFonts w:ascii="Times New Roman" w:eastAsia="Calibri" w:hAnsi="Times New Roman" w:cs="Times New Roman"/>
          <w:sz w:val="24"/>
          <w:szCs w:val="24"/>
        </w:rPr>
        <w:t>ormulation and stastical optimisation of fast dissolving tablets of ambroxol hydrochloride”, ind res j pharm &amp; sci|2016: june. 3 (2).</w:t>
      </w:r>
    </w:p>
    <w:p w14:paraId="1CD5D924" w14:textId="63227E55" w:rsidR="00525270" w:rsidRPr="00302FE2" w:rsidRDefault="00434836" w:rsidP="00CC590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FE2">
        <w:rPr>
          <w:rFonts w:ascii="Times New Roman" w:eastAsia="Calibri" w:hAnsi="Times New Roman" w:cs="Times New Roman"/>
          <w:sz w:val="24"/>
          <w:szCs w:val="24"/>
        </w:rPr>
        <w:t>Priyanka choudhury*, pulak deb, suvakanta dash, “</w:t>
      </w:r>
      <w:r w:rsidR="00495663" w:rsidRPr="00302FE2">
        <w:rPr>
          <w:rFonts w:ascii="Times New Roman" w:eastAsia="Calibri" w:hAnsi="Times New Roman" w:cs="Times New Roman"/>
          <w:sz w:val="24"/>
          <w:szCs w:val="24"/>
        </w:rPr>
        <w:t>F</w:t>
      </w:r>
      <w:r w:rsidRPr="00302FE2">
        <w:rPr>
          <w:rFonts w:ascii="Times New Roman" w:eastAsia="Calibri" w:hAnsi="Times New Roman" w:cs="Times New Roman"/>
          <w:sz w:val="24"/>
          <w:szCs w:val="24"/>
        </w:rPr>
        <w:t>ormulation and statistical optimization of bilayer sublingual tablets of levocetirizine hydrochloride and ambroxol hydrochloride”,</w:t>
      </w:r>
      <w:r w:rsidR="00994B94" w:rsidRPr="00302F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302FE2">
        <w:rPr>
          <w:rFonts w:ascii="Times New Roman" w:eastAsia="Calibri" w:hAnsi="Times New Roman" w:cs="Times New Roman"/>
          <w:iCs/>
          <w:sz w:val="24"/>
          <w:szCs w:val="24"/>
        </w:rPr>
        <w:t>asian j pharm clin res, vol 9, issue 6, 2016, 1-7.</w:t>
      </w:r>
    </w:p>
    <w:p w14:paraId="52F804A2" w14:textId="77777777" w:rsidR="00B80AB8" w:rsidRPr="00302FE2" w:rsidRDefault="00B80AB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14:paraId="5A4CFFB9" w14:textId="77777777" w:rsidR="00643C1B" w:rsidRDefault="00643C1B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14:paraId="0FD68A6E" w14:textId="7BE6A4CB" w:rsidR="00525270" w:rsidRPr="00302FE2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  <w:bookmarkStart w:id="0" w:name="_GoBack"/>
      <w:bookmarkEnd w:id="0"/>
      <w:r w:rsidRPr="00302FE2">
        <w:rPr>
          <w:rFonts w:eastAsia="Calibri"/>
          <w:color w:val="000000"/>
          <w:u w:val="single"/>
        </w:rPr>
        <w:lastRenderedPageBreak/>
        <w:t>Research Experience:</w:t>
      </w:r>
    </w:p>
    <w:p w14:paraId="34894DB1" w14:textId="77777777" w:rsidR="00BA7E78" w:rsidRPr="00302FE2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14:paraId="12764DD4" w14:textId="56B15E6D" w:rsidR="00525270" w:rsidRPr="00302FE2" w:rsidRDefault="00C345F3" w:rsidP="00BA7E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2FE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Doctoral thesis </w:t>
      </w:r>
      <w:r w:rsidR="00CC590E" w:rsidRPr="00302FE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guided:</w:t>
      </w:r>
    </w:p>
    <w:p w14:paraId="5F947F47" w14:textId="77777777" w:rsidR="00525270" w:rsidRPr="00302FE2" w:rsidRDefault="00C345F3" w:rsidP="00BA7E78">
      <w:pPr>
        <w:pStyle w:val="ListParagraph"/>
        <w:numPr>
          <w:ilvl w:val="0"/>
          <w:numId w:val="1"/>
        </w:numPr>
        <w:spacing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E2">
        <w:rPr>
          <w:rFonts w:ascii="Times New Roman" w:eastAsia="Calibri" w:hAnsi="Times New Roman" w:cs="Times New Roman"/>
          <w:sz w:val="24"/>
          <w:szCs w:val="24"/>
          <w:u w:val="single"/>
        </w:rPr>
        <w:t>Research &amp; Consultancy Projects</w:t>
      </w:r>
      <w:r w:rsidRPr="00302FE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EE3A8A6" w14:textId="77777777" w:rsidR="00BA7E78" w:rsidRPr="00302FE2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 w:rsidRPr="00302FE2">
        <w:rPr>
          <w:rFonts w:eastAsia="Calibri"/>
          <w:color w:val="000000"/>
          <w:u w:val="single"/>
        </w:rPr>
        <w:t>Membership of Professional bodies:</w:t>
      </w:r>
    </w:p>
    <w:p w14:paraId="5EC9CAAF" w14:textId="77777777" w:rsidR="00525270" w:rsidRPr="00302FE2" w:rsidRDefault="00C345F3" w:rsidP="00BA7E78">
      <w:pPr>
        <w:spacing w:before="280" w:line="360" w:lineRule="auto"/>
        <w:ind w:right="-360"/>
        <w:jc w:val="both"/>
        <w:rPr>
          <w:rFonts w:eastAsia="Calibri"/>
          <w:u w:val="single"/>
        </w:rPr>
      </w:pPr>
      <w:r w:rsidRPr="00302FE2">
        <w:rPr>
          <w:rFonts w:eastAsia="Calibri"/>
          <w:u w:val="single"/>
        </w:rPr>
        <w:t>Award, Fellowship &amp; Recognition</w:t>
      </w:r>
      <w:r w:rsidR="00A23B6F" w:rsidRPr="00302FE2">
        <w:rPr>
          <w:rFonts w:eastAsia="Calibri"/>
          <w:u w:val="single"/>
        </w:rPr>
        <w:t>:</w:t>
      </w:r>
    </w:p>
    <w:p w14:paraId="4EAE127C" w14:textId="4198731B" w:rsidR="00525270" w:rsidRPr="00302FE2" w:rsidRDefault="00994B94" w:rsidP="00CC590E">
      <w:pPr>
        <w:pStyle w:val="ListParagraph"/>
        <w:numPr>
          <w:ilvl w:val="0"/>
          <w:numId w:val="5"/>
        </w:numPr>
        <w:spacing w:before="280"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2FE2">
        <w:rPr>
          <w:rFonts w:ascii="Times New Roman" w:hAnsi="Times New Roman" w:cs="Times New Roman"/>
          <w:sz w:val="24"/>
          <w:szCs w:val="24"/>
        </w:rPr>
        <w:t>Received Gold medal in ASTU 1</w:t>
      </w:r>
      <w:r w:rsidRPr="00302FE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02FE2">
        <w:rPr>
          <w:rFonts w:ascii="Times New Roman" w:hAnsi="Times New Roman" w:cs="Times New Roman"/>
          <w:sz w:val="24"/>
          <w:szCs w:val="24"/>
        </w:rPr>
        <w:t xml:space="preserve"> convocation, 2019.</w:t>
      </w:r>
    </w:p>
    <w:p w14:paraId="4ABA53EE" w14:textId="77777777" w:rsidR="00CC590E" w:rsidRPr="00302FE2" w:rsidRDefault="00CC590E" w:rsidP="00CC590E">
      <w:pPr>
        <w:pStyle w:val="ListParagraph"/>
        <w:numPr>
          <w:ilvl w:val="0"/>
          <w:numId w:val="5"/>
        </w:numPr>
        <w:spacing w:before="280"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2FE2">
        <w:rPr>
          <w:rFonts w:ascii="Times New Roman" w:hAnsi="Times New Roman" w:cs="Times New Roman"/>
          <w:sz w:val="24"/>
          <w:szCs w:val="24"/>
        </w:rPr>
        <w:t>Received topper certificate in ASTU 1</w:t>
      </w:r>
      <w:r w:rsidRPr="00302FE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02FE2">
        <w:rPr>
          <w:rFonts w:ascii="Times New Roman" w:hAnsi="Times New Roman" w:cs="Times New Roman"/>
          <w:sz w:val="24"/>
          <w:szCs w:val="24"/>
        </w:rPr>
        <w:t xml:space="preserve"> convocation, 2019.</w:t>
      </w:r>
    </w:p>
    <w:p w14:paraId="4E1F3F9F" w14:textId="4F90A0A2" w:rsidR="00CC590E" w:rsidRPr="00302FE2" w:rsidRDefault="00CC590E" w:rsidP="00460571">
      <w:pPr>
        <w:pStyle w:val="ListParagraph"/>
        <w:spacing w:before="280"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707EFC0" w14:textId="77777777" w:rsidR="00525270" w:rsidRPr="00302FE2" w:rsidRDefault="00994B94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center"/>
        <w:rPr>
          <w:rFonts w:eastAsia="Arial"/>
          <w:color w:val="000000"/>
        </w:rPr>
      </w:pPr>
      <w:bookmarkStart w:id="1" w:name="_heading=h.30j0zll" w:colFirst="0" w:colLast="0"/>
      <w:bookmarkEnd w:id="1"/>
      <w:r w:rsidRPr="00302FE2">
        <w:rPr>
          <w:rFonts w:eastAsia="Arial"/>
          <w:color w:val="000000"/>
        </w:rPr>
        <w:t xml:space="preserve">                                                                                                                                </w:t>
      </w:r>
    </w:p>
    <w:p w14:paraId="56853DEA" w14:textId="77777777" w:rsidR="00440009" w:rsidRPr="00302FE2" w:rsidRDefault="00994B94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rFonts w:eastAsia="Calibri"/>
        </w:rPr>
      </w:pPr>
      <w:r w:rsidRPr="00302FE2">
        <w:rPr>
          <w:rFonts w:eastAsia="Calibri"/>
          <w:noProof/>
          <w:lang w:val="en-IN" w:eastAsia="en-IN"/>
        </w:rPr>
        <w:drawing>
          <wp:inline distT="0" distB="0" distL="0" distR="0" wp14:anchorId="40333201" wp14:editId="07123093">
            <wp:extent cx="1524000" cy="400050"/>
            <wp:effectExtent l="19050" t="0" r="0" b="0"/>
            <wp:docPr id="1" name="Picture 1" descr="D:\JOB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OB\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2FE2">
        <w:rPr>
          <w:rFonts w:eastAsia="Calibri"/>
        </w:rPr>
        <w:t xml:space="preserve"> </w:t>
      </w:r>
    </w:p>
    <w:p w14:paraId="50A51771" w14:textId="77777777" w:rsidR="00525270" w:rsidRPr="00302FE2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rFonts w:eastAsia="Arial"/>
          <w:color w:val="000000"/>
        </w:rPr>
      </w:pPr>
      <w:r w:rsidRPr="00302FE2">
        <w:rPr>
          <w:rFonts w:eastAsia="Calibri"/>
        </w:rPr>
        <w:t>S</w:t>
      </w:r>
      <w:r w:rsidR="00C345F3" w:rsidRPr="00302FE2">
        <w:rPr>
          <w:rFonts w:eastAsia="Calibri"/>
        </w:rPr>
        <w:t xml:space="preserve">canned </w:t>
      </w:r>
      <w:r w:rsidR="003A61B3" w:rsidRPr="00302FE2">
        <w:rPr>
          <w:rFonts w:eastAsia="Calibri"/>
        </w:rPr>
        <w:t>S</w:t>
      </w:r>
      <w:r w:rsidR="00C345F3" w:rsidRPr="00302FE2">
        <w:rPr>
          <w:rFonts w:eastAsia="Calibri"/>
        </w:rPr>
        <w:t>ignature</w:t>
      </w:r>
    </w:p>
    <w:p w14:paraId="236EE14F" w14:textId="0F287EAC" w:rsidR="00460571" w:rsidRPr="00302FE2" w:rsidRDefault="00C345F3" w:rsidP="008B59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</w:rPr>
      </w:pPr>
      <w:r w:rsidRPr="00302FE2">
        <w:rPr>
          <w:rFonts w:eastAsia="Arial"/>
          <w:color w:val="000000"/>
        </w:rPr>
        <w:t>Date</w:t>
      </w:r>
      <w:r w:rsidR="00E21572" w:rsidRPr="00302FE2">
        <w:rPr>
          <w:rFonts w:eastAsia="Arial"/>
          <w:color w:val="000000"/>
        </w:rPr>
        <w:t xml:space="preserve">: </w:t>
      </w:r>
      <w:r w:rsidR="00F6185D" w:rsidRPr="00302FE2">
        <w:rPr>
          <w:rFonts w:eastAsia="Arial"/>
          <w:color w:val="000000"/>
        </w:rPr>
        <w:t>12</w:t>
      </w:r>
      <w:r w:rsidR="005C5D28" w:rsidRPr="00302FE2">
        <w:rPr>
          <w:rFonts w:eastAsia="Arial"/>
          <w:color w:val="000000"/>
        </w:rPr>
        <w:t>/0</w:t>
      </w:r>
      <w:r w:rsidR="00F6185D" w:rsidRPr="00302FE2">
        <w:rPr>
          <w:rFonts w:eastAsia="Arial"/>
          <w:color w:val="000000"/>
        </w:rPr>
        <w:t>9</w:t>
      </w:r>
      <w:r w:rsidR="005C5D28" w:rsidRPr="00302FE2">
        <w:rPr>
          <w:rFonts w:eastAsia="Arial"/>
          <w:color w:val="000000"/>
        </w:rPr>
        <w:t>/202</w:t>
      </w:r>
      <w:r w:rsidR="00F6185D" w:rsidRPr="00302FE2">
        <w:rPr>
          <w:rFonts w:eastAsia="Arial"/>
          <w:color w:val="000000"/>
        </w:rPr>
        <w:t>5</w:t>
      </w:r>
      <w:r w:rsidRPr="00302FE2">
        <w:rPr>
          <w:rFonts w:eastAsia="Arial"/>
          <w:color w:val="000000"/>
        </w:rPr>
        <w:tab/>
      </w:r>
    </w:p>
    <w:p w14:paraId="6881374B" w14:textId="2B638194" w:rsidR="00525270" w:rsidRPr="00302FE2" w:rsidRDefault="00440009" w:rsidP="008B59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</w:rPr>
      </w:pPr>
      <w:r w:rsidRPr="00302FE2">
        <w:rPr>
          <w:rFonts w:eastAsia="Arial"/>
          <w:color w:val="000000"/>
        </w:rPr>
        <w:t>(N</w:t>
      </w:r>
      <w:r w:rsidRPr="00302FE2">
        <w:rPr>
          <w:rFonts w:eastAsia="Arial"/>
        </w:rPr>
        <w:t>ame</w:t>
      </w:r>
      <w:r w:rsidRPr="00302FE2">
        <w:rPr>
          <w:rFonts w:eastAsia="Arial"/>
          <w:color w:val="000000"/>
        </w:rPr>
        <w:t>)</w:t>
      </w:r>
      <w:r w:rsidR="005C5D28" w:rsidRPr="00302FE2">
        <w:rPr>
          <w:rFonts w:eastAsia="Arial"/>
          <w:color w:val="000000"/>
        </w:rPr>
        <w:t xml:space="preserve"> PRIYANKA CHOUDHURY</w:t>
      </w:r>
      <w:r w:rsidR="00C345F3" w:rsidRPr="00302FE2">
        <w:rPr>
          <w:rFonts w:eastAsia="Arial"/>
          <w:color w:val="000000"/>
        </w:rPr>
        <w:tab/>
      </w:r>
      <w:r w:rsidR="00C345F3" w:rsidRPr="00302FE2">
        <w:rPr>
          <w:rFonts w:eastAsia="Arial"/>
          <w:color w:val="000000"/>
        </w:rPr>
        <w:tab/>
      </w:r>
      <w:r w:rsidR="00C345F3" w:rsidRPr="00302FE2">
        <w:rPr>
          <w:rFonts w:eastAsia="Arial"/>
          <w:color w:val="000000"/>
        </w:rPr>
        <w:tab/>
      </w:r>
    </w:p>
    <w:sectPr w:rsidR="00525270" w:rsidRPr="00302FE2" w:rsidSect="00A64778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A353D" w14:textId="77777777" w:rsidR="00817655" w:rsidRDefault="00817655">
      <w:r>
        <w:separator/>
      </w:r>
    </w:p>
  </w:endnote>
  <w:endnote w:type="continuationSeparator" w:id="0">
    <w:p w14:paraId="24C53760" w14:textId="77777777" w:rsidR="00817655" w:rsidRDefault="0081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3B0" w14:textId="07324757" w:rsidR="00525270" w:rsidRDefault="006E590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 w:rsidR="00C345F3">
      <w:rPr>
        <w:color w:val="000000"/>
      </w:rPr>
      <w:instrText>PAGE</w:instrText>
    </w:r>
    <w:r>
      <w:rPr>
        <w:color w:val="000000"/>
      </w:rPr>
      <w:fldChar w:fldCharType="separate"/>
    </w:r>
    <w:r w:rsidR="00643C1B">
      <w:rPr>
        <w:noProof/>
        <w:color w:val="000000"/>
      </w:rPr>
      <w:t>3</w:t>
    </w:r>
    <w:r>
      <w:rPr>
        <w:color w:val="000000"/>
      </w:rPr>
      <w:fldChar w:fldCharType="end"/>
    </w:r>
  </w:p>
  <w:p w14:paraId="2152C8D6" w14:textId="77777777"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7747D" w14:textId="77777777" w:rsidR="00817655" w:rsidRDefault="00817655">
      <w:r>
        <w:separator/>
      </w:r>
    </w:p>
  </w:footnote>
  <w:footnote w:type="continuationSeparator" w:id="0">
    <w:p w14:paraId="242EE378" w14:textId="77777777" w:rsidR="00817655" w:rsidRDefault="00817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2444FE"/>
    <w:multiLevelType w:val="hybridMultilevel"/>
    <w:tmpl w:val="2EEA4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933EC"/>
    <w:multiLevelType w:val="hybridMultilevel"/>
    <w:tmpl w:val="5FF0F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F7CE1"/>
    <w:multiLevelType w:val="hybridMultilevel"/>
    <w:tmpl w:val="2DDA5B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05A5F62"/>
    <w:multiLevelType w:val="hybridMultilevel"/>
    <w:tmpl w:val="1DE8C2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270"/>
    <w:rsid w:val="0005791D"/>
    <w:rsid w:val="000F20D6"/>
    <w:rsid w:val="001361EC"/>
    <w:rsid w:val="00153D12"/>
    <w:rsid w:val="001B6FC0"/>
    <w:rsid w:val="00207EEB"/>
    <w:rsid w:val="00267C0C"/>
    <w:rsid w:val="00293AFD"/>
    <w:rsid w:val="00302FE2"/>
    <w:rsid w:val="0031298F"/>
    <w:rsid w:val="00320906"/>
    <w:rsid w:val="003A61B3"/>
    <w:rsid w:val="003B1071"/>
    <w:rsid w:val="003F780E"/>
    <w:rsid w:val="004251ED"/>
    <w:rsid w:val="00434836"/>
    <w:rsid w:val="00440009"/>
    <w:rsid w:val="00460571"/>
    <w:rsid w:val="0046174A"/>
    <w:rsid w:val="00477307"/>
    <w:rsid w:val="00495663"/>
    <w:rsid w:val="00496CC1"/>
    <w:rsid w:val="004C04AA"/>
    <w:rsid w:val="004C402B"/>
    <w:rsid w:val="00525270"/>
    <w:rsid w:val="0054507A"/>
    <w:rsid w:val="00562663"/>
    <w:rsid w:val="00576C26"/>
    <w:rsid w:val="005862A5"/>
    <w:rsid w:val="005C5D28"/>
    <w:rsid w:val="006279A4"/>
    <w:rsid w:val="00643C1B"/>
    <w:rsid w:val="006A106B"/>
    <w:rsid w:val="006E5902"/>
    <w:rsid w:val="007378B1"/>
    <w:rsid w:val="0077032A"/>
    <w:rsid w:val="00783308"/>
    <w:rsid w:val="007B2790"/>
    <w:rsid w:val="007F2871"/>
    <w:rsid w:val="00807668"/>
    <w:rsid w:val="00817655"/>
    <w:rsid w:val="00853E50"/>
    <w:rsid w:val="008B5954"/>
    <w:rsid w:val="008D576F"/>
    <w:rsid w:val="008E712C"/>
    <w:rsid w:val="00994B94"/>
    <w:rsid w:val="00A23B6F"/>
    <w:rsid w:val="00A64778"/>
    <w:rsid w:val="00A92205"/>
    <w:rsid w:val="00B7244A"/>
    <w:rsid w:val="00B80AB8"/>
    <w:rsid w:val="00BA7E78"/>
    <w:rsid w:val="00C345F3"/>
    <w:rsid w:val="00C35757"/>
    <w:rsid w:val="00C70D54"/>
    <w:rsid w:val="00CB30FC"/>
    <w:rsid w:val="00CC4B64"/>
    <w:rsid w:val="00CC590E"/>
    <w:rsid w:val="00D14798"/>
    <w:rsid w:val="00D5395B"/>
    <w:rsid w:val="00E21572"/>
    <w:rsid w:val="00E57AFA"/>
    <w:rsid w:val="00EC476A"/>
    <w:rsid w:val="00F037D6"/>
    <w:rsid w:val="00F460B4"/>
    <w:rsid w:val="00F6185D"/>
    <w:rsid w:val="00F93F0E"/>
    <w:rsid w:val="00F97E4E"/>
    <w:rsid w:val="00FF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A84EC"/>
  <w15:docId w15:val="{A4ACA240-21BB-4E5F-860F-E9A0009F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rsid w:val="006E59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6E59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E590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6E590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6E59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E5902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uiPriority w:val="99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rsid w:val="006E59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0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Priyanka Choudhury</cp:lastModifiedBy>
  <cp:revision>42</cp:revision>
  <cp:lastPrinted>2022-12-30T10:00:00Z</cp:lastPrinted>
  <dcterms:created xsi:type="dcterms:W3CDTF">2023-01-02T08:45:00Z</dcterms:created>
  <dcterms:modified xsi:type="dcterms:W3CDTF">2025-09-13T04:02:00Z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