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3BE1" w14:textId="04096FBA" w:rsidR="00490743" w:rsidRDefault="00490743" w:rsidP="00490743">
      <w:pPr>
        <w:spacing w:line="360" w:lineRule="auto"/>
        <w:jc w:val="both"/>
        <w:rPr>
          <w:rFonts w:ascii="Times New Roman" w:hAnsi="Times New Roman" w:cs="Times New Roman"/>
        </w:rPr>
      </w:pPr>
      <w:r w:rsidRPr="00490743">
        <w:rPr>
          <w:rFonts w:ascii="Times New Roman" w:hAnsi="Times New Roman" w:cs="Times New Roman"/>
        </w:rPr>
        <w:t>Dr</w:t>
      </w:r>
      <w:r w:rsidRPr="00490743">
        <w:rPr>
          <w:rFonts w:ascii="Times New Roman" w:hAnsi="Times New Roman" w:cs="Times New Roman"/>
        </w:rPr>
        <w:t xml:space="preserve">. Arpita Paul is currently serving as an Assistant Professor at </w:t>
      </w:r>
      <w:proofErr w:type="spellStart"/>
      <w:r w:rsidRPr="00490743">
        <w:rPr>
          <w:rFonts w:ascii="Times New Roman" w:hAnsi="Times New Roman" w:cs="Times New Roman"/>
        </w:rPr>
        <w:t>Girijananda</w:t>
      </w:r>
      <w:proofErr w:type="spellEnd"/>
      <w:r w:rsidRPr="00490743">
        <w:rPr>
          <w:rFonts w:ascii="Times New Roman" w:hAnsi="Times New Roman" w:cs="Times New Roman"/>
        </w:rPr>
        <w:t xml:space="preserve"> Chowdhury </w:t>
      </w:r>
      <w:r>
        <w:rPr>
          <w:rFonts w:ascii="Times New Roman" w:hAnsi="Times New Roman" w:cs="Times New Roman"/>
        </w:rPr>
        <w:t>University</w:t>
      </w:r>
      <w:r w:rsidRPr="00490743">
        <w:rPr>
          <w:rFonts w:ascii="Times New Roman" w:hAnsi="Times New Roman" w:cs="Times New Roman"/>
        </w:rPr>
        <w:t>, Tezpur</w:t>
      </w:r>
      <w:r>
        <w:rPr>
          <w:rFonts w:ascii="Times New Roman" w:hAnsi="Times New Roman" w:cs="Times New Roman"/>
        </w:rPr>
        <w:t xml:space="preserve"> campus</w:t>
      </w:r>
      <w:r w:rsidRPr="00490743">
        <w:rPr>
          <w:rFonts w:ascii="Times New Roman" w:hAnsi="Times New Roman" w:cs="Times New Roman"/>
        </w:rPr>
        <w:t xml:space="preserve">. She has been awarded a Ph.D. by the Department of Pharmaceutical Sciences, Dibrugarh University, Assam, for her doctoral research on the therapeutic potential of </w:t>
      </w:r>
      <w:r w:rsidRPr="00490743">
        <w:rPr>
          <w:rFonts w:ascii="Times New Roman" w:hAnsi="Times New Roman" w:cs="Times New Roman"/>
          <w:i/>
          <w:iCs/>
        </w:rPr>
        <w:t>Garcinia</w:t>
      </w:r>
      <w:r w:rsidRPr="00490743">
        <w:rPr>
          <w:rFonts w:ascii="Times New Roman" w:hAnsi="Times New Roman" w:cs="Times New Roman"/>
        </w:rPr>
        <w:t xml:space="preserve"> species in the management of diabetic neuropathy.</w:t>
      </w:r>
      <w:r>
        <w:rPr>
          <w:rFonts w:ascii="Times New Roman" w:hAnsi="Times New Roman" w:cs="Times New Roman"/>
        </w:rPr>
        <w:t xml:space="preserve"> </w:t>
      </w:r>
      <w:r w:rsidRPr="00490743">
        <w:rPr>
          <w:rFonts w:ascii="Times New Roman" w:hAnsi="Times New Roman" w:cs="Times New Roman"/>
        </w:rPr>
        <w:t xml:space="preserve">Her academic work is </w:t>
      </w:r>
      <w:r w:rsidRPr="00490743">
        <w:rPr>
          <w:rFonts w:ascii="Times New Roman" w:hAnsi="Times New Roman" w:cs="Times New Roman"/>
        </w:rPr>
        <w:t>centred</w:t>
      </w:r>
      <w:r w:rsidRPr="00490743">
        <w:rPr>
          <w:rFonts w:ascii="Times New Roman" w:hAnsi="Times New Roman" w:cs="Times New Roman"/>
        </w:rPr>
        <w:t xml:space="preserve"> on pharmacognosy and natural product research, with a strong emphasis on experimental validation and standardization.</w:t>
      </w:r>
    </w:p>
    <w:p w14:paraId="64615798" w14:textId="0AC88042" w:rsidR="00490743" w:rsidRPr="00490743" w:rsidRDefault="003C322A" w:rsidP="00490743">
      <w:pPr>
        <w:spacing w:line="360" w:lineRule="auto"/>
        <w:jc w:val="both"/>
        <w:rPr>
          <w:rFonts w:ascii="Times New Roman" w:hAnsi="Times New Roman" w:cs="Times New Roman"/>
        </w:rPr>
      </w:pPr>
      <w:r w:rsidRPr="003C322A">
        <w:rPr>
          <w:rFonts w:ascii="Times New Roman" w:hAnsi="Times New Roman" w:cs="Times New Roman"/>
        </w:rPr>
        <w:t>Her academic journey has been shaped by more than five years of</w:t>
      </w:r>
      <w:r>
        <w:rPr>
          <w:rFonts w:ascii="Times New Roman" w:hAnsi="Times New Roman" w:cs="Times New Roman"/>
          <w:b/>
          <w:bCs/>
        </w:rPr>
        <w:t xml:space="preserve"> </w:t>
      </w:r>
      <w:r>
        <w:rPr>
          <w:rFonts w:ascii="Times New Roman" w:hAnsi="Times New Roman" w:cs="Times New Roman"/>
        </w:rPr>
        <w:t xml:space="preserve">active research on </w:t>
      </w:r>
      <w:r w:rsidR="00490743" w:rsidRPr="00490743">
        <w:rPr>
          <w:rFonts w:ascii="Times New Roman" w:hAnsi="Times New Roman" w:cs="Times New Roman"/>
        </w:rPr>
        <w:t xml:space="preserve">pharmacognosy, ethnopharmacology, and natural product drug discovery. From 2022 to 2025, she served as a Senior Research Fellow in a project funded by the Indian Council of Medical Research (ICMR). During this tenure, she developed expertise in herbal drug standardization, bioactive compound isolation, HPTLC instrumentation, in vitro cell culture techniques, and in vivo pharmacological models. She is also skilled in animal handling and </w:t>
      </w:r>
      <w:proofErr w:type="spellStart"/>
      <w:r w:rsidR="00490743" w:rsidRPr="00490743">
        <w:rPr>
          <w:rFonts w:ascii="Times New Roman" w:hAnsi="Times New Roman" w:cs="Times New Roman"/>
        </w:rPr>
        <w:t>behavioral</w:t>
      </w:r>
      <w:proofErr w:type="spellEnd"/>
      <w:r w:rsidR="00490743" w:rsidRPr="00490743">
        <w:rPr>
          <w:rFonts w:ascii="Times New Roman" w:hAnsi="Times New Roman" w:cs="Times New Roman"/>
        </w:rPr>
        <w:t xml:space="preserve"> studies, with experience in assessing neuroprotective, antioxidant, and anti-diabetic activities of natural products.</w:t>
      </w:r>
    </w:p>
    <w:p w14:paraId="3090D1CA" w14:textId="77777777" w:rsidR="003C322A" w:rsidRDefault="003C322A" w:rsidP="00490743">
      <w:pPr>
        <w:spacing w:line="360" w:lineRule="auto"/>
        <w:jc w:val="both"/>
        <w:rPr>
          <w:rFonts w:ascii="Times New Roman" w:hAnsi="Times New Roman" w:cs="Times New Roman"/>
        </w:rPr>
      </w:pPr>
      <w:r w:rsidRPr="003C322A">
        <w:rPr>
          <w:rFonts w:ascii="Times New Roman" w:hAnsi="Times New Roman" w:cs="Times New Roman"/>
        </w:rPr>
        <w:t xml:space="preserve">Dr. Paul completed her M. Pharm in Pharmacognosy with distinction from Dibrugarh University, where her postgraduate research focused on the </w:t>
      </w:r>
      <w:proofErr w:type="spellStart"/>
      <w:r w:rsidRPr="003C322A">
        <w:rPr>
          <w:rFonts w:ascii="Times New Roman" w:hAnsi="Times New Roman" w:cs="Times New Roman"/>
        </w:rPr>
        <w:t>pharmacognostic</w:t>
      </w:r>
      <w:proofErr w:type="spellEnd"/>
      <w:r w:rsidRPr="003C322A">
        <w:rPr>
          <w:rFonts w:ascii="Times New Roman" w:hAnsi="Times New Roman" w:cs="Times New Roman"/>
        </w:rPr>
        <w:t xml:space="preserve"> standardization and neurotoxicity evaluation of </w:t>
      </w:r>
      <w:r w:rsidRPr="003C322A">
        <w:rPr>
          <w:rFonts w:ascii="Times New Roman" w:hAnsi="Times New Roman" w:cs="Times New Roman"/>
          <w:i/>
          <w:iCs/>
        </w:rPr>
        <w:t>Morus alba</w:t>
      </w:r>
      <w:r w:rsidRPr="003C322A">
        <w:rPr>
          <w:rFonts w:ascii="Times New Roman" w:hAnsi="Times New Roman" w:cs="Times New Roman"/>
        </w:rPr>
        <w:t xml:space="preserve"> fruits. She has published research articles in peer-reviewed journals, contributed chapters to academic books with reputed publishers, and serves as a </w:t>
      </w:r>
      <w:r w:rsidRPr="00681A3F">
        <w:rPr>
          <w:rFonts w:ascii="Times New Roman" w:hAnsi="Times New Roman" w:cs="Times New Roman"/>
        </w:rPr>
        <w:t>peer reviewer</w:t>
      </w:r>
      <w:r w:rsidRPr="003C322A">
        <w:rPr>
          <w:rFonts w:ascii="Times New Roman" w:hAnsi="Times New Roman" w:cs="Times New Roman"/>
        </w:rPr>
        <w:t xml:space="preserve"> for several national and international journals.</w:t>
      </w:r>
    </w:p>
    <w:p w14:paraId="450A78CE" w14:textId="24457574" w:rsidR="00490743" w:rsidRPr="00490743" w:rsidRDefault="003C322A" w:rsidP="00490743">
      <w:pPr>
        <w:spacing w:line="360" w:lineRule="auto"/>
        <w:jc w:val="both"/>
        <w:rPr>
          <w:rFonts w:ascii="Times New Roman" w:hAnsi="Times New Roman" w:cs="Times New Roman"/>
        </w:rPr>
      </w:pPr>
      <w:r w:rsidRPr="003C322A">
        <w:rPr>
          <w:rFonts w:ascii="Times New Roman" w:hAnsi="Times New Roman" w:cs="Times New Roman"/>
        </w:rPr>
        <w:t>Her academic and research contributions have been recognized through awards including</w:t>
      </w:r>
      <w:r>
        <w:rPr>
          <w:rFonts w:ascii="Times New Roman" w:hAnsi="Times New Roman" w:cs="Times New Roman"/>
        </w:rPr>
        <w:t xml:space="preserve"> </w:t>
      </w:r>
      <w:r w:rsidR="00490743" w:rsidRPr="00490743">
        <w:rPr>
          <w:rFonts w:ascii="Times New Roman" w:hAnsi="Times New Roman" w:cs="Times New Roman"/>
        </w:rPr>
        <w:t xml:space="preserve">Dr. P.D. Sethi Memorial </w:t>
      </w:r>
      <w:r>
        <w:rPr>
          <w:rFonts w:ascii="Times New Roman" w:hAnsi="Times New Roman" w:cs="Times New Roman"/>
        </w:rPr>
        <w:t xml:space="preserve">Annual National </w:t>
      </w:r>
      <w:r w:rsidR="00490743" w:rsidRPr="00490743">
        <w:rPr>
          <w:rFonts w:ascii="Times New Roman" w:hAnsi="Times New Roman" w:cs="Times New Roman"/>
        </w:rPr>
        <w:t>Award (2020</w:t>
      </w:r>
      <w:r>
        <w:rPr>
          <w:rFonts w:ascii="Times New Roman" w:hAnsi="Times New Roman" w:cs="Times New Roman"/>
        </w:rPr>
        <w:t>, 2026</w:t>
      </w:r>
      <w:r w:rsidR="00490743" w:rsidRPr="00490743">
        <w:rPr>
          <w:rFonts w:ascii="Times New Roman" w:hAnsi="Times New Roman" w:cs="Times New Roman"/>
        </w:rPr>
        <w:t>) and the Best Poster Presentation Award at an international conference (2025).</w:t>
      </w:r>
      <w:r w:rsidRPr="003C322A">
        <w:t xml:space="preserve"> </w:t>
      </w:r>
      <w:r w:rsidR="00681A3F" w:rsidRPr="00681A3F">
        <w:rPr>
          <w:rFonts w:ascii="Times New Roman" w:hAnsi="Times New Roman" w:cs="Times New Roman"/>
        </w:rPr>
        <w:t>With a passion for teaching and research, she integrates traditional knowledge with modern science, guiding the next generation of pharmaceutical scientists.</w:t>
      </w:r>
    </w:p>
    <w:sectPr w:rsidR="00490743" w:rsidRPr="00490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43"/>
    <w:rsid w:val="003C322A"/>
    <w:rsid w:val="00490743"/>
    <w:rsid w:val="00681A3F"/>
    <w:rsid w:val="008070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CCE1"/>
  <w15:chartTrackingRefBased/>
  <w15:docId w15:val="{6128ECBF-087E-4227-B020-189FDD5D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7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07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07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07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07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0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7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07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07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07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07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0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743"/>
    <w:rPr>
      <w:rFonts w:eastAsiaTheme="majorEastAsia" w:cstheme="majorBidi"/>
      <w:color w:val="272727" w:themeColor="text1" w:themeTint="D8"/>
    </w:rPr>
  </w:style>
  <w:style w:type="paragraph" w:styleId="Title">
    <w:name w:val="Title"/>
    <w:basedOn w:val="Normal"/>
    <w:next w:val="Normal"/>
    <w:link w:val="TitleChar"/>
    <w:uiPriority w:val="10"/>
    <w:qFormat/>
    <w:rsid w:val="00490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743"/>
    <w:pPr>
      <w:spacing w:before="160"/>
      <w:jc w:val="center"/>
    </w:pPr>
    <w:rPr>
      <w:i/>
      <w:iCs/>
      <w:color w:val="404040" w:themeColor="text1" w:themeTint="BF"/>
    </w:rPr>
  </w:style>
  <w:style w:type="character" w:customStyle="1" w:styleId="QuoteChar">
    <w:name w:val="Quote Char"/>
    <w:basedOn w:val="DefaultParagraphFont"/>
    <w:link w:val="Quote"/>
    <w:uiPriority w:val="29"/>
    <w:rsid w:val="00490743"/>
    <w:rPr>
      <w:i/>
      <w:iCs/>
      <w:color w:val="404040" w:themeColor="text1" w:themeTint="BF"/>
    </w:rPr>
  </w:style>
  <w:style w:type="paragraph" w:styleId="ListParagraph">
    <w:name w:val="List Paragraph"/>
    <w:basedOn w:val="Normal"/>
    <w:uiPriority w:val="34"/>
    <w:qFormat/>
    <w:rsid w:val="00490743"/>
    <w:pPr>
      <w:ind w:left="720"/>
      <w:contextualSpacing/>
    </w:pPr>
  </w:style>
  <w:style w:type="character" w:styleId="IntenseEmphasis">
    <w:name w:val="Intense Emphasis"/>
    <w:basedOn w:val="DefaultParagraphFont"/>
    <w:uiPriority w:val="21"/>
    <w:qFormat/>
    <w:rsid w:val="00490743"/>
    <w:rPr>
      <w:i/>
      <w:iCs/>
      <w:color w:val="2F5496" w:themeColor="accent1" w:themeShade="BF"/>
    </w:rPr>
  </w:style>
  <w:style w:type="paragraph" w:styleId="IntenseQuote">
    <w:name w:val="Intense Quote"/>
    <w:basedOn w:val="Normal"/>
    <w:next w:val="Normal"/>
    <w:link w:val="IntenseQuoteChar"/>
    <w:uiPriority w:val="30"/>
    <w:qFormat/>
    <w:rsid w:val="00490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0743"/>
    <w:rPr>
      <w:i/>
      <w:iCs/>
      <w:color w:val="2F5496" w:themeColor="accent1" w:themeShade="BF"/>
    </w:rPr>
  </w:style>
  <w:style w:type="character" w:styleId="IntenseReference">
    <w:name w:val="Intense Reference"/>
    <w:basedOn w:val="DefaultParagraphFont"/>
    <w:uiPriority w:val="32"/>
    <w:qFormat/>
    <w:rsid w:val="004907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 Paul</dc:creator>
  <cp:keywords/>
  <dc:description/>
  <cp:lastModifiedBy>Arpita Paul</cp:lastModifiedBy>
  <cp:revision>1</cp:revision>
  <dcterms:created xsi:type="dcterms:W3CDTF">2026-01-12T08:46:00Z</dcterms:created>
  <dcterms:modified xsi:type="dcterms:W3CDTF">2026-01-12T09:16:00Z</dcterms:modified>
</cp:coreProperties>
</file>