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FF8" w14:textId="19964B97" w:rsidR="00EA3EBB" w:rsidRPr="00E05301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  <w:u w:val="single"/>
        </w:rPr>
      </w:pPr>
      <w:r w:rsidRPr="00E05301">
        <w:rPr>
          <w:color w:val="000000"/>
          <w:u w:val="single"/>
        </w:rPr>
        <w:t xml:space="preserve">CV of </w:t>
      </w:r>
      <w:r w:rsidR="00A947CE">
        <w:rPr>
          <w:color w:val="000000"/>
          <w:u w:val="single"/>
        </w:rPr>
        <w:t xml:space="preserve">Dr. </w:t>
      </w:r>
      <w:r w:rsidR="00520B04">
        <w:rPr>
          <w:b/>
          <w:u w:val="single"/>
        </w:rPr>
        <w:t>Arpita Paul</w:t>
      </w:r>
    </w:p>
    <w:p w14:paraId="71DE1DBE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7127FD94" w14:textId="5E28E085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="003A4267" w:rsidRPr="00E05301">
        <w:rPr>
          <w:color w:val="000000"/>
        </w:rPr>
        <w:tab/>
      </w:r>
      <w:r w:rsidRPr="00E05301">
        <w:rPr>
          <w:color w:val="000000"/>
        </w:rPr>
        <w:tab/>
      </w:r>
      <w:r w:rsidR="00A947CE">
        <w:rPr>
          <w:color w:val="000000"/>
        </w:rPr>
        <w:t xml:space="preserve">Dr. </w:t>
      </w:r>
      <w:r w:rsidR="00520B04">
        <w:rPr>
          <w:color w:val="000000"/>
        </w:rPr>
        <w:t>Arpita Paul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687CDBF6" w14:textId="190F4BAE" w:rsidR="00520B04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Pr="00E05301">
        <w:rPr>
          <w:color w:val="000000"/>
        </w:rPr>
        <w:tab/>
      </w:r>
      <w:r w:rsidR="00520B04">
        <w:rPr>
          <w:color w:val="000000"/>
        </w:rPr>
        <w:t>Assistant Professor</w:t>
      </w:r>
    </w:p>
    <w:p w14:paraId="4E1E5923" w14:textId="03B44872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 xml:space="preserve">: </w:t>
      </w:r>
      <w:r w:rsidRPr="00E05301">
        <w:rPr>
          <w:color w:val="000000"/>
        </w:rPr>
        <w:tab/>
        <w:t>(office)</w:t>
      </w:r>
      <w:r w:rsidR="00A21501">
        <w:rPr>
          <w:color w:val="000000"/>
        </w:rPr>
        <w:t xml:space="preserve">: </w:t>
      </w:r>
      <w:r w:rsidR="00520B04">
        <w:rPr>
          <w:color w:val="000000"/>
        </w:rPr>
        <w:t>Girijananda Chowdhury University, Tezpur Campus</w:t>
      </w:r>
    </w:p>
    <w:p w14:paraId="7D4E73EB" w14:textId="48532196" w:rsidR="00EA3EBB" w:rsidRPr="00520B04" w:rsidRDefault="003A4267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lang w:val="pt-BR"/>
        </w:rPr>
      </w:pPr>
      <w:r w:rsidRPr="00E05301">
        <w:rPr>
          <w:color w:val="000000"/>
        </w:rPr>
        <w:t xml:space="preserve">        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="00AE6186" w:rsidRPr="00520B04">
        <w:rPr>
          <w:color w:val="000000"/>
          <w:lang w:val="pt-BR"/>
        </w:rPr>
        <w:t xml:space="preserve">Mobile No.: </w:t>
      </w:r>
      <w:r w:rsidR="00520B04">
        <w:rPr>
          <w:color w:val="000000"/>
          <w:lang w:val="pt-BR"/>
        </w:rPr>
        <w:t>8638640556</w:t>
      </w:r>
    </w:p>
    <w:p w14:paraId="45C20744" w14:textId="23ED273B" w:rsidR="00EA3EBB" w:rsidRPr="00520B04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lang w:val="pt-BR"/>
        </w:rPr>
      </w:pPr>
      <w:r w:rsidRPr="00520B04">
        <w:rPr>
          <w:color w:val="000000"/>
          <w:lang w:val="pt-BR"/>
        </w:rPr>
        <w:t xml:space="preserve">                                    WA No:</w:t>
      </w:r>
      <w:r w:rsidR="003A4267" w:rsidRPr="00520B04">
        <w:rPr>
          <w:color w:val="000000"/>
          <w:lang w:val="pt-BR"/>
        </w:rPr>
        <w:t xml:space="preserve"> </w:t>
      </w:r>
      <w:r w:rsidR="00520B04">
        <w:rPr>
          <w:color w:val="000000"/>
          <w:lang w:val="pt-BR"/>
        </w:rPr>
        <w:t>8135808382</w:t>
      </w:r>
    </w:p>
    <w:p w14:paraId="3F9D9026" w14:textId="5E3649C3" w:rsidR="00EA3EBB" w:rsidRPr="00520B04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lang w:val="en-IN"/>
        </w:rPr>
      </w:pPr>
      <w:r w:rsidRPr="00520B04">
        <w:rPr>
          <w:color w:val="000000"/>
          <w:lang w:val="pt-BR"/>
        </w:rPr>
        <w:tab/>
      </w:r>
      <w:r w:rsidRPr="00520B04">
        <w:rPr>
          <w:color w:val="000000"/>
          <w:lang w:val="pt-BR"/>
        </w:rPr>
        <w:tab/>
      </w:r>
      <w:r w:rsidRPr="00520B04">
        <w:rPr>
          <w:color w:val="000000"/>
          <w:lang w:val="pt-BR"/>
        </w:rPr>
        <w:tab/>
      </w:r>
      <w:r w:rsidRPr="00520B04">
        <w:rPr>
          <w:color w:val="000000"/>
          <w:lang w:val="en-IN"/>
        </w:rPr>
        <w:t>Email:</w:t>
      </w:r>
      <w:r w:rsidR="00A21501" w:rsidRPr="00520B04">
        <w:rPr>
          <w:color w:val="000000"/>
          <w:lang w:val="en-IN"/>
        </w:rPr>
        <w:t xml:space="preserve"> </w:t>
      </w:r>
      <w:r w:rsidRPr="00520B04">
        <w:rPr>
          <w:color w:val="000000"/>
          <w:lang w:val="en-IN"/>
        </w:rPr>
        <w:t xml:space="preserve"> </w:t>
      </w:r>
      <w:r w:rsidR="00520B04" w:rsidRPr="00520B04">
        <w:rPr>
          <w:color w:val="000000"/>
          <w:lang w:val="en-IN"/>
        </w:rPr>
        <w:t>arpitatua.666@gmail.com</w:t>
      </w:r>
    </w:p>
    <w:p w14:paraId="1AAFD07B" w14:textId="77777777" w:rsidR="00EA3EBB" w:rsidRPr="00520B04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  <w:lang w:val="en-IN"/>
        </w:rPr>
      </w:pPr>
    </w:p>
    <w:p w14:paraId="65DDCDE1" w14:textId="56CE82C8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="002A5674">
        <w:rPr>
          <w:color w:val="000000"/>
        </w:rPr>
        <w:t xml:space="preserve">  </w:t>
      </w:r>
      <w:r w:rsidRPr="00E05301">
        <w:rPr>
          <w:color w:val="000000"/>
        </w:rPr>
        <w:tab/>
      </w:r>
      <w:r w:rsidR="00520B04">
        <w:rPr>
          <w:color w:val="000000"/>
        </w:rPr>
        <w:t>Female</w:t>
      </w:r>
    </w:p>
    <w:p w14:paraId="093030B8" w14:textId="477AF4DB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2A5674">
        <w:rPr>
          <w:color w:val="000000"/>
        </w:rPr>
        <w:tab/>
      </w:r>
      <w:r w:rsidRPr="00E05301">
        <w:rPr>
          <w:color w:val="000000"/>
        </w:rPr>
        <w:tab/>
      </w:r>
      <w:r w:rsidR="00520B04">
        <w:rPr>
          <w:color w:val="000000"/>
        </w:rPr>
        <w:t>21/02/1992</w:t>
      </w:r>
      <w:r w:rsidRPr="00E05301">
        <w:rPr>
          <w:color w:val="000000"/>
        </w:rPr>
        <w:tab/>
        <w:t xml:space="preserve">  </w:t>
      </w:r>
    </w:p>
    <w:p w14:paraId="18C9BF9D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86"/>
        <w:gridCol w:w="2268"/>
        <w:gridCol w:w="2410"/>
        <w:gridCol w:w="3543"/>
      </w:tblGrid>
      <w:tr w:rsidR="00EA3EBB" w:rsidRPr="00E05301" w14:paraId="2A4F8968" w14:textId="77777777" w:rsidTr="00E05301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EC8A96E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431887B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F1AB45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857766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1425F51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610561BA" w14:textId="77777777" w:rsidTr="00E05301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E1B868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14:paraId="1EE5D7A3" w14:textId="77777777" w:rsidTr="00E05301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2C7D000" w14:textId="77777777" w:rsidTr="003333B9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728E56D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59A5582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733D444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A631775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687CCC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7F646DAC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0683647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14:paraId="79B13816" w14:textId="36435122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High school</w:t>
            </w:r>
          </w:p>
        </w:tc>
        <w:tc>
          <w:tcPr>
            <w:tcW w:w="2268" w:type="dxa"/>
            <w:vAlign w:val="center"/>
          </w:tcPr>
          <w:p w14:paraId="1EC1998F" w14:textId="57B0A871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410" w:type="dxa"/>
            <w:vAlign w:val="center"/>
          </w:tcPr>
          <w:p w14:paraId="042CB647" w14:textId="74D34B56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Board of Secondary Education, Assam</w:t>
            </w:r>
          </w:p>
        </w:tc>
        <w:tc>
          <w:tcPr>
            <w:tcW w:w="3543" w:type="dxa"/>
            <w:vAlign w:val="center"/>
          </w:tcPr>
          <w:p w14:paraId="42598587" w14:textId="68FE1FBF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3EBB" w:rsidRPr="00E05301" w14:paraId="43825A1E" w14:textId="77777777" w:rsidTr="00E05301">
        <w:trPr>
          <w:trHeight w:val="731"/>
        </w:trPr>
        <w:tc>
          <w:tcPr>
            <w:tcW w:w="524" w:type="dxa"/>
            <w:vAlign w:val="center"/>
          </w:tcPr>
          <w:p w14:paraId="4AD0535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286" w:type="dxa"/>
            <w:vAlign w:val="center"/>
          </w:tcPr>
          <w:p w14:paraId="35196A19" w14:textId="0EC8770B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Higher secondary</w:t>
            </w:r>
          </w:p>
        </w:tc>
        <w:tc>
          <w:tcPr>
            <w:tcW w:w="2268" w:type="dxa"/>
            <w:vAlign w:val="center"/>
          </w:tcPr>
          <w:p w14:paraId="2B081DD8" w14:textId="4879252C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410" w:type="dxa"/>
            <w:vAlign w:val="center"/>
          </w:tcPr>
          <w:p w14:paraId="716DBC5C" w14:textId="19782029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Assam Higher Secondary Education Council</w:t>
            </w:r>
          </w:p>
        </w:tc>
        <w:tc>
          <w:tcPr>
            <w:tcW w:w="3543" w:type="dxa"/>
            <w:vAlign w:val="center"/>
          </w:tcPr>
          <w:p w14:paraId="19E00DE9" w14:textId="48B6EE67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Science</w:t>
            </w:r>
          </w:p>
        </w:tc>
      </w:tr>
      <w:tr w:rsidR="00EA3EBB" w:rsidRPr="00E05301" w14:paraId="5FFC10A7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7AC80CC2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286" w:type="dxa"/>
            <w:vAlign w:val="center"/>
          </w:tcPr>
          <w:p w14:paraId="679E62D7" w14:textId="35DE8EB0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B.</w:t>
            </w:r>
            <w:r w:rsidR="00A947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Pharm</w:t>
            </w:r>
          </w:p>
        </w:tc>
        <w:tc>
          <w:tcPr>
            <w:tcW w:w="2268" w:type="dxa"/>
            <w:vAlign w:val="center"/>
          </w:tcPr>
          <w:p w14:paraId="4242AF64" w14:textId="72C40B9E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410" w:type="dxa"/>
            <w:vAlign w:val="center"/>
          </w:tcPr>
          <w:p w14:paraId="134F6EA4" w14:textId="772BFADF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Dibrugarh University</w:t>
            </w:r>
          </w:p>
        </w:tc>
        <w:tc>
          <w:tcPr>
            <w:tcW w:w="3543" w:type="dxa"/>
            <w:vAlign w:val="center"/>
          </w:tcPr>
          <w:p w14:paraId="69543EDA" w14:textId="6D44381E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3EBB" w:rsidRPr="00E05301" w14:paraId="7768D594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6417C03D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286" w:type="dxa"/>
            <w:vAlign w:val="center"/>
          </w:tcPr>
          <w:p w14:paraId="1A7EF9FC" w14:textId="3614BD92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 w:rsidR="00A947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Pharm</w:t>
            </w:r>
          </w:p>
        </w:tc>
        <w:tc>
          <w:tcPr>
            <w:tcW w:w="2268" w:type="dxa"/>
            <w:vAlign w:val="center"/>
          </w:tcPr>
          <w:p w14:paraId="144908CC" w14:textId="38A91417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410" w:type="dxa"/>
            <w:vAlign w:val="center"/>
          </w:tcPr>
          <w:p w14:paraId="50E34231" w14:textId="14E14177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Dibrugarh University</w:t>
            </w:r>
          </w:p>
        </w:tc>
        <w:tc>
          <w:tcPr>
            <w:tcW w:w="3543" w:type="dxa"/>
            <w:vAlign w:val="center"/>
          </w:tcPr>
          <w:p w14:paraId="396F219A" w14:textId="77333CFB" w:rsidR="00EA3EBB" w:rsidRPr="00E05301" w:rsidRDefault="00C90A5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Pharmacognosy</w:t>
            </w:r>
          </w:p>
        </w:tc>
      </w:tr>
      <w:tr w:rsidR="00A947CE" w:rsidRPr="00E05301" w14:paraId="7F3A7122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74C37F14" w14:textId="1A7DA138" w:rsidR="00A947CE" w:rsidRPr="00E05301" w:rsidRDefault="00A947C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vAlign w:val="center"/>
          </w:tcPr>
          <w:p w14:paraId="0AEF1B0E" w14:textId="357237B5" w:rsidR="00A947CE" w:rsidRDefault="00A947C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Ph.D.</w:t>
            </w:r>
          </w:p>
        </w:tc>
        <w:tc>
          <w:tcPr>
            <w:tcW w:w="2268" w:type="dxa"/>
            <w:vAlign w:val="center"/>
          </w:tcPr>
          <w:p w14:paraId="11ED9412" w14:textId="371F7881" w:rsidR="00A947CE" w:rsidRDefault="00A947C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2410" w:type="dxa"/>
            <w:vAlign w:val="center"/>
          </w:tcPr>
          <w:p w14:paraId="625641EA" w14:textId="3A937F43" w:rsidR="00A947CE" w:rsidRDefault="00A947C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47CE">
              <w:rPr>
                <w:color w:val="000000"/>
              </w:rPr>
              <w:t>Dibrugarh University</w:t>
            </w:r>
          </w:p>
        </w:tc>
        <w:tc>
          <w:tcPr>
            <w:tcW w:w="3543" w:type="dxa"/>
            <w:vAlign w:val="center"/>
          </w:tcPr>
          <w:p w14:paraId="222BA3DF" w14:textId="6CE93FF0" w:rsidR="00A947CE" w:rsidRDefault="00A947C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Pharmaceutical Science</w:t>
            </w:r>
          </w:p>
        </w:tc>
      </w:tr>
    </w:tbl>
    <w:p w14:paraId="672406BA" w14:textId="18907BA6" w:rsidR="00DA56C0" w:rsidRPr="00C90A50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531F2EB4" w14:textId="10D7DCEA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520B04">
        <w:rPr>
          <w:color w:val="000000"/>
        </w:rPr>
        <w:t>Assamese, Bengali, English, Hindi</w:t>
      </w:r>
    </w:p>
    <w:p w14:paraId="6E4F924B" w14:textId="35A43016" w:rsidR="00366D2E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Acad</w:t>
      </w:r>
      <w:r w:rsidR="00A33EE8" w:rsidRPr="00E05301">
        <w:rPr>
          <w:color w:val="000000"/>
          <w:u w:val="single"/>
        </w:rPr>
        <w:t>emic/ Administrative Experience:</w:t>
      </w:r>
      <w:r w:rsidR="00366D2E" w:rsidRPr="00E05301">
        <w:rPr>
          <w:color w:val="000000"/>
        </w:rPr>
        <w:t xml:space="preserve"> </w:t>
      </w:r>
      <w:r w:rsidR="00520B04">
        <w:rPr>
          <w:color w:val="000000"/>
        </w:rPr>
        <w:t>None</w:t>
      </w:r>
    </w:p>
    <w:p w14:paraId="07EDA1B8" w14:textId="77777777" w:rsidR="009355A3" w:rsidRDefault="009355A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</w:p>
    <w:p w14:paraId="1B25E6ED" w14:textId="68330257" w:rsidR="00520B04" w:rsidRPr="00C90A50" w:rsidRDefault="00AE6186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b/>
          <w:bCs/>
          <w:color w:val="000000"/>
          <w:u w:val="single"/>
        </w:rPr>
      </w:pPr>
      <w:r w:rsidRPr="00C90A50">
        <w:rPr>
          <w:b/>
          <w:bCs/>
          <w:color w:val="000000"/>
          <w:u w:val="single"/>
        </w:rPr>
        <w:lastRenderedPageBreak/>
        <w:t>List of Publications:</w:t>
      </w:r>
    </w:p>
    <w:p w14:paraId="286FD58D" w14:textId="4EB21DC7" w:rsidR="00452EBE" w:rsidRPr="00452EBE" w:rsidRDefault="00452EBE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lang w:val="pt-BR"/>
        </w:rPr>
      </w:pPr>
      <w:r w:rsidRPr="00452EBE">
        <w:rPr>
          <w:color w:val="000000"/>
        </w:rPr>
        <w:t xml:space="preserve">Pandey K, </w:t>
      </w:r>
      <w:r w:rsidRPr="00452EBE">
        <w:rPr>
          <w:b/>
          <w:bCs/>
          <w:color w:val="000000"/>
        </w:rPr>
        <w:t>Paul A</w:t>
      </w:r>
      <w:r w:rsidRPr="00452EBE">
        <w:rPr>
          <w:color w:val="000000"/>
        </w:rPr>
        <w:t xml:space="preserve">, Kumar M, </w:t>
      </w:r>
      <w:proofErr w:type="spellStart"/>
      <w:r w:rsidRPr="00452EBE">
        <w:rPr>
          <w:color w:val="000000"/>
        </w:rPr>
        <w:t>Tayeng</w:t>
      </w:r>
      <w:proofErr w:type="spellEnd"/>
      <w:r w:rsidRPr="00452EBE">
        <w:rPr>
          <w:color w:val="000000"/>
        </w:rPr>
        <w:t xml:space="preserve"> D, Chattopadhyay P, Zaman MK, </w:t>
      </w:r>
      <w:proofErr w:type="spellStart"/>
      <w:r w:rsidRPr="00452EBE">
        <w:rPr>
          <w:color w:val="000000"/>
        </w:rPr>
        <w:t>Rudrapal</w:t>
      </w:r>
      <w:proofErr w:type="spellEnd"/>
      <w:r w:rsidRPr="00452EBE">
        <w:rPr>
          <w:color w:val="000000"/>
        </w:rPr>
        <w:t xml:space="preserve"> M, Khan J. Phytochemical profiling and anti-diabetic study of hydroalcoholic leaf extract of Swietenia macrophylla King. Biochemistry and Biophysics Reports. 2025 Sep 1;</w:t>
      </w:r>
      <w:r>
        <w:rPr>
          <w:color w:val="000000"/>
        </w:rPr>
        <w:t xml:space="preserve"> </w:t>
      </w:r>
      <w:r w:rsidRPr="00452EBE">
        <w:rPr>
          <w:color w:val="000000"/>
        </w:rPr>
        <w:t>43:</w:t>
      </w:r>
      <w:r>
        <w:rPr>
          <w:color w:val="000000"/>
        </w:rPr>
        <w:t xml:space="preserve"> </w:t>
      </w:r>
      <w:r w:rsidRPr="00452EBE">
        <w:rPr>
          <w:color w:val="000000"/>
        </w:rPr>
        <w:t>102200.</w:t>
      </w:r>
    </w:p>
    <w:p w14:paraId="3AA9435A" w14:textId="57385DB5" w:rsidR="00520B04" w:rsidRP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  <w:lang w:val="pt-BR"/>
        </w:rPr>
      </w:pPr>
      <w:r w:rsidRPr="00520B04">
        <w:rPr>
          <w:b/>
          <w:bCs/>
          <w:color w:val="000000"/>
          <w:lang w:val="pt-BR"/>
        </w:rPr>
        <w:t>Paul A</w:t>
      </w:r>
      <w:r w:rsidRPr="00520B04">
        <w:rPr>
          <w:color w:val="000000"/>
          <w:lang w:val="pt-BR"/>
        </w:rPr>
        <w:t xml:space="preserve">, Chetia D, Zaman MK. </w:t>
      </w:r>
      <w:r w:rsidRPr="00520B04">
        <w:rPr>
          <w:color w:val="000000"/>
          <w:lang w:val="en-IN"/>
        </w:rPr>
        <w:t xml:space="preserve">HPTLC quantification of garcinol in three endemic </w:t>
      </w:r>
      <w:r w:rsidRPr="00520B04">
        <w:rPr>
          <w:i/>
          <w:iCs/>
          <w:color w:val="000000"/>
          <w:lang w:val="en-IN"/>
        </w:rPr>
        <w:t xml:space="preserve">Garcinia </w:t>
      </w:r>
      <w:r w:rsidRPr="00520B04">
        <w:rPr>
          <w:color w:val="000000"/>
          <w:lang w:val="en-IN"/>
        </w:rPr>
        <w:t xml:space="preserve">species of Assam, estimation of secondary metabolites and evaluation of in vitro antioxidant activity. </w:t>
      </w:r>
      <w:r w:rsidRPr="00520B04">
        <w:rPr>
          <w:color w:val="000000"/>
          <w:lang w:val="pt-BR"/>
        </w:rPr>
        <w:t xml:space="preserve">Acta Chromatographica. 2024 Aug 26. </w:t>
      </w:r>
      <w:r w:rsidRPr="00520B04">
        <w:rPr>
          <w:b/>
          <w:bCs/>
          <w:color w:val="000000"/>
          <w:lang w:val="pt-BR"/>
        </w:rPr>
        <w:t xml:space="preserve">(IF: 1.7) </w:t>
      </w:r>
    </w:p>
    <w:p w14:paraId="0358C89F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pt-BR"/>
        </w:rPr>
        <w:t>Paul A</w:t>
      </w:r>
      <w:r w:rsidRPr="00520B04">
        <w:rPr>
          <w:color w:val="000000"/>
          <w:lang w:val="pt-BR"/>
        </w:rPr>
        <w:t xml:space="preserve">, Das P, Gogoi M, Islam MA, Das S, Zaman MK. </w:t>
      </w:r>
      <w:r w:rsidRPr="00520B04">
        <w:rPr>
          <w:color w:val="000000"/>
          <w:lang w:val="en-IN"/>
        </w:rPr>
        <w:t xml:space="preserve">Baicalein: multiple pharmacological activities, pharmacokinetics, and clinical trials. Revista Brasileira de </w:t>
      </w:r>
      <w:proofErr w:type="spellStart"/>
      <w:r w:rsidRPr="00520B04">
        <w:rPr>
          <w:color w:val="000000"/>
          <w:lang w:val="en-IN"/>
        </w:rPr>
        <w:t>Farmacognosia</w:t>
      </w:r>
      <w:proofErr w:type="spellEnd"/>
      <w:r w:rsidRPr="00520B04">
        <w:rPr>
          <w:color w:val="000000"/>
          <w:lang w:val="en-IN"/>
        </w:rPr>
        <w:t xml:space="preserve">. 2024 Aug 7:1-5. </w:t>
      </w:r>
      <w:r w:rsidRPr="00520B04">
        <w:rPr>
          <w:b/>
          <w:bCs/>
          <w:color w:val="000000"/>
          <w:lang w:val="en-IN"/>
        </w:rPr>
        <w:t xml:space="preserve">(IF: 1.4) </w:t>
      </w:r>
    </w:p>
    <w:p w14:paraId="682016A9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  <w:lang w:val="en-IN"/>
        </w:rPr>
      </w:pPr>
      <w:r w:rsidRPr="00520B04">
        <w:rPr>
          <w:b/>
          <w:bCs/>
          <w:color w:val="000000"/>
          <w:lang w:val="pt-BR"/>
        </w:rPr>
        <w:t>Paul A</w:t>
      </w:r>
      <w:r w:rsidRPr="00520B04">
        <w:rPr>
          <w:color w:val="000000"/>
          <w:lang w:val="pt-BR"/>
        </w:rPr>
        <w:t xml:space="preserve">, Gogoi N, Chetia D, Zaman MK. </w:t>
      </w:r>
      <w:r w:rsidRPr="00520B04">
        <w:rPr>
          <w:color w:val="000000"/>
          <w:lang w:val="en-IN"/>
        </w:rPr>
        <w:t xml:space="preserve">Development and validation of a high- performance thin-layer chromatography method for the quantification of α- </w:t>
      </w:r>
      <w:proofErr w:type="spellStart"/>
      <w:r w:rsidRPr="00520B04">
        <w:rPr>
          <w:color w:val="000000"/>
          <w:lang w:val="en-IN"/>
        </w:rPr>
        <w:t>mangostin</w:t>
      </w:r>
      <w:proofErr w:type="spellEnd"/>
      <w:r w:rsidRPr="00520B04">
        <w:rPr>
          <w:color w:val="000000"/>
          <w:lang w:val="en-IN"/>
        </w:rPr>
        <w:t xml:space="preserve"> in three lesser-known </w:t>
      </w:r>
      <w:r w:rsidRPr="00520B04">
        <w:rPr>
          <w:i/>
          <w:iCs/>
          <w:color w:val="000000"/>
          <w:lang w:val="en-IN"/>
        </w:rPr>
        <w:t xml:space="preserve">Garcinia </w:t>
      </w:r>
      <w:r w:rsidRPr="00520B04">
        <w:rPr>
          <w:color w:val="000000"/>
          <w:lang w:val="en-IN"/>
        </w:rPr>
        <w:t xml:space="preserve">species of Assam. JPC–Journal of Planar Chromatography–Modern TLC. 2024 Feb;37(1):39-48. </w:t>
      </w:r>
      <w:r w:rsidRPr="00520B04">
        <w:rPr>
          <w:b/>
          <w:bCs/>
          <w:color w:val="000000"/>
          <w:lang w:val="en-IN"/>
        </w:rPr>
        <w:t xml:space="preserve">(IF: 1.1) </w:t>
      </w:r>
    </w:p>
    <w:p w14:paraId="4695077C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</w:t>
      </w:r>
      <w:proofErr w:type="spellStart"/>
      <w:r w:rsidRPr="00520B04">
        <w:rPr>
          <w:color w:val="000000"/>
          <w:lang w:val="en-IN"/>
        </w:rPr>
        <w:t>Zothantluanga</w:t>
      </w:r>
      <w:proofErr w:type="spellEnd"/>
      <w:r w:rsidRPr="00520B04">
        <w:rPr>
          <w:color w:val="000000"/>
          <w:lang w:val="en-IN"/>
        </w:rPr>
        <w:t xml:space="preserve"> JH, Rakshit G, Celik I, </w:t>
      </w:r>
      <w:proofErr w:type="spellStart"/>
      <w:r w:rsidRPr="00520B04">
        <w:rPr>
          <w:color w:val="000000"/>
          <w:lang w:val="en-IN"/>
        </w:rPr>
        <w:t>Rudrapal</w:t>
      </w:r>
      <w:proofErr w:type="spellEnd"/>
      <w:r w:rsidRPr="00520B04">
        <w:rPr>
          <w:color w:val="000000"/>
          <w:lang w:val="en-IN"/>
        </w:rPr>
        <w:t xml:space="preserve"> M, Zaman MK. Computational simulations reveal the synergistic action of phytochemicals of </w:t>
      </w:r>
      <w:r w:rsidRPr="00520B04">
        <w:rPr>
          <w:i/>
          <w:iCs/>
          <w:color w:val="000000"/>
          <w:lang w:val="en-IN"/>
        </w:rPr>
        <w:t xml:space="preserve">Morus alba </w:t>
      </w:r>
      <w:r w:rsidRPr="00520B04">
        <w:rPr>
          <w:color w:val="000000"/>
          <w:lang w:val="en-IN"/>
        </w:rPr>
        <w:t xml:space="preserve">to exert anti-Alzheimer activity via inhibition of acetylcholinesterase and glycogen synthase kinase-3β. Polycyclic Aromatic Compounds. 2024 May 27; 44(5):3476-500. </w:t>
      </w:r>
      <w:r w:rsidRPr="00520B04">
        <w:rPr>
          <w:b/>
          <w:bCs/>
          <w:color w:val="000000"/>
          <w:lang w:val="en-IN"/>
        </w:rPr>
        <w:t xml:space="preserve">(IF: 2.4) </w:t>
      </w:r>
    </w:p>
    <w:p w14:paraId="7ECA563F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color w:val="000000"/>
          <w:lang w:val="en-IN"/>
        </w:rPr>
        <w:t xml:space="preserve">Gam S, Kumar S, </w:t>
      </w:r>
      <w:proofErr w:type="spellStart"/>
      <w:r w:rsidRPr="00520B04">
        <w:rPr>
          <w:color w:val="000000"/>
          <w:lang w:val="en-IN"/>
        </w:rPr>
        <w:t>Kushari</w:t>
      </w:r>
      <w:proofErr w:type="spellEnd"/>
      <w:r w:rsidRPr="00520B04">
        <w:rPr>
          <w:color w:val="000000"/>
          <w:lang w:val="en-IN"/>
        </w:rPr>
        <w:t xml:space="preserve"> S, Dutta RS, Sarma H, </w:t>
      </w: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Zaman MK. Phytochemical Screening, HPTLC Fingerprinting and Evaluation of In Vitro Cytotoxic Activity of Stem Bark Extracts of </w:t>
      </w:r>
      <w:proofErr w:type="spellStart"/>
      <w:r w:rsidRPr="00520B04">
        <w:rPr>
          <w:i/>
          <w:iCs/>
          <w:color w:val="000000"/>
          <w:lang w:val="en-IN"/>
        </w:rPr>
        <w:t>Oroxylum</w:t>
      </w:r>
      <w:proofErr w:type="spellEnd"/>
      <w:r w:rsidRPr="00520B04">
        <w:rPr>
          <w:i/>
          <w:iCs/>
          <w:color w:val="000000"/>
          <w:lang w:val="en-IN"/>
        </w:rPr>
        <w:t xml:space="preserve"> indicum </w:t>
      </w:r>
      <w:r w:rsidRPr="00520B04">
        <w:rPr>
          <w:color w:val="000000"/>
          <w:lang w:val="en-IN"/>
        </w:rPr>
        <w:t xml:space="preserve">(L.) Vent. Against Human Cervical Cancer Cells. Indian Journal of Clinical Biochemistry. 2024 Oct; 39(4):565-71. </w:t>
      </w:r>
      <w:r w:rsidRPr="00520B04">
        <w:rPr>
          <w:b/>
          <w:bCs/>
          <w:color w:val="000000"/>
          <w:lang w:val="en-IN"/>
        </w:rPr>
        <w:t xml:space="preserve">(IF: 1.5) </w:t>
      </w:r>
    </w:p>
    <w:p w14:paraId="54823175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pt-BR"/>
        </w:rPr>
        <w:t>Paul A</w:t>
      </w:r>
      <w:r w:rsidRPr="00520B04">
        <w:rPr>
          <w:color w:val="000000"/>
          <w:lang w:val="pt-BR"/>
        </w:rPr>
        <w:t xml:space="preserve">, Kumar M, Das P, Guha N, Rudrapal M, Zaman MK. </w:t>
      </w:r>
      <w:r w:rsidRPr="00520B04">
        <w:rPr>
          <w:color w:val="000000"/>
          <w:lang w:val="en-IN"/>
        </w:rPr>
        <w:t xml:space="preserve">Drug repurposing – A search for novel therapy for the treatment of diabetic neuropathy. Biomedicine &amp; Pharmacotherapy, 2022; 156:113846. </w:t>
      </w:r>
      <w:r w:rsidRPr="00520B04">
        <w:rPr>
          <w:b/>
          <w:bCs/>
          <w:color w:val="000000"/>
          <w:lang w:val="en-IN"/>
        </w:rPr>
        <w:t xml:space="preserve">(IF: 7.419) </w:t>
      </w:r>
    </w:p>
    <w:p w14:paraId="72CA9AE2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en-IN"/>
        </w:rPr>
        <w:lastRenderedPageBreak/>
        <w:t>Paul A</w:t>
      </w:r>
      <w:r w:rsidRPr="00520B04">
        <w:rPr>
          <w:color w:val="000000"/>
          <w:lang w:val="en-IN"/>
        </w:rPr>
        <w:t xml:space="preserve">, Zaman MK. A comprehensive review on ethnobotany, nutritional values, phytochemistry and pharmacological attributes of ten potent </w:t>
      </w:r>
      <w:r w:rsidRPr="00520B04">
        <w:rPr>
          <w:i/>
          <w:iCs/>
          <w:color w:val="000000"/>
          <w:lang w:val="en-IN"/>
        </w:rPr>
        <w:t xml:space="preserve">Garcinia </w:t>
      </w:r>
      <w:r w:rsidRPr="00520B04">
        <w:rPr>
          <w:color w:val="000000"/>
          <w:lang w:val="en-IN"/>
        </w:rPr>
        <w:t>species of South-east Asia. South African Journal of Botany, 2022; 148:39–59.</w:t>
      </w:r>
      <w:r w:rsidRPr="00520B04">
        <w:rPr>
          <w:b/>
          <w:bCs/>
          <w:color w:val="000000"/>
          <w:lang w:val="en-IN"/>
        </w:rPr>
        <w:t xml:space="preserve">(IF: 3.111) </w:t>
      </w:r>
    </w:p>
    <w:p w14:paraId="5BA7C0E5" w14:textId="32C4FBD4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proofErr w:type="spellStart"/>
      <w:r w:rsidRPr="00520B04">
        <w:rPr>
          <w:color w:val="000000"/>
          <w:lang w:val="en-IN"/>
        </w:rPr>
        <w:t>Muliar</w:t>
      </w:r>
      <w:proofErr w:type="spellEnd"/>
      <w:r w:rsidRPr="00520B04">
        <w:rPr>
          <w:color w:val="000000"/>
          <w:lang w:val="en-IN"/>
        </w:rPr>
        <w:t>, G,</w:t>
      </w:r>
      <w:r>
        <w:rPr>
          <w:color w:val="000000"/>
          <w:lang w:val="en-IN"/>
        </w:rPr>
        <w:t xml:space="preserve"> </w:t>
      </w: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Zaman Md K. </w:t>
      </w:r>
      <w:proofErr w:type="spellStart"/>
      <w:r w:rsidRPr="00520B04">
        <w:rPr>
          <w:i/>
          <w:iCs/>
          <w:color w:val="000000"/>
          <w:lang w:val="en-IN"/>
        </w:rPr>
        <w:t>Flemingia</w:t>
      </w:r>
      <w:proofErr w:type="spellEnd"/>
      <w:r w:rsidRPr="00520B04">
        <w:rPr>
          <w:i/>
          <w:iCs/>
          <w:color w:val="000000"/>
          <w:lang w:val="en-IN"/>
        </w:rPr>
        <w:t xml:space="preserve"> </w:t>
      </w:r>
      <w:proofErr w:type="spellStart"/>
      <w:r w:rsidRPr="00520B04">
        <w:rPr>
          <w:i/>
          <w:iCs/>
          <w:color w:val="000000"/>
          <w:lang w:val="en-IN"/>
        </w:rPr>
        <w:t>vestita</w:t>
      </w:r>
      <w:proofErr w:type="spellEnd"/>
      <w:r w:rsidRPr="00520B04">
        <w:rPr>
          <w:i/>
          <w:iCs/>
          <w:color w:val="000000"/>
          <w:lang w:val="en-IN"/>
        </w:rPr>
        <w:t xml:space="preserve"> </w:t>
      </w:r>
      <w:proofErr w:type="spellStart"/>
      <w:r w:rsidRPr="00520B04">
        <w:rPr>
          <w:i/>
          <w:iCs/>
          <w:color w:val="000000"/>
          <w:lang w:val="en-IN"/>
        </w:rPr>
        <w:t>benth</w:t>
      </w:r>
      <w:proofErr w:type="spellEnd"/>
      <w:r w:rsidRPr="00520B04">
        <w:rPr>
          <w:i/>
          <w:iCs/>
          <w:color w:val="000000"/>
          <w:lang w:val="en-IN"/>
        </w:rPr>
        <w:t xml:space="preserve">-a </w:t>
      </w:r>
      <w:r w:rsidRPr="00520B04">
        <w:rPr>
          <w:color w:val="000000"/>
          <w:lang w:val="en-IN"/>
        </w:rPr>
        <w:t>highly valued medicinal and edible tuber of Meghalaya.</w:t>
      </w:r>
      <w:r>
        <w:rPr>
          <w:color w:val="000000"/>
          <w:lang w:val="en-IN"/>
        </w:rPr>
        <w:t xml:space="preserve"> </w:t>
      </w:r>
      <w:r w:rsidRPr="00520B04">
        <w:rPr>
          <w:color w:val="000000"/>
          <w:lang w:val="en-IN"/>
        </w:rPr>
        <w:t xml:space="preserve">Current Trends in Pharmaceutical Research. 2022; 9: 35-46. </w:t>
      </w:r>
    </w:p>
    <w:p w14:paraId="63D9E5BB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</w:t>
      </w:r>
      <w:proofErr w:type="spellStart"/>
      <w:r w:rsidRPr="00520B04">
        <w:rPr>
          <w:color w:val="000000"/>
          <w:lang w:val="en-IN"/>
        </w:rPr>
        <w:t>Rajiung</w:t>
      </w:r>
      <w:proofErr w:type="spellEnd"/>
      <w:r w:rsidRPr="00520B04">
        <w:rPr>
          <w:color w:val="000000"/>
          <w:lang w:val="en-IN"/>
        </w:rPr>
        <w:t xml:space="preserve"> M, Zaman K, Chaudhary SK, Bhat HR, Shakya A. Phytochemical and pharmacological profile of </w:t>
      </w:r>
      <w:r w:rsidRPr="00520B04">
        <w:rPr>
          <w:i/>
          <w:iCs/>
          <w:color w:val="000000"/>
          <w:lang w:val="en-IN"/>
        </w:rPr>
        <w:t>Morus alba Linn</w:t>
      </w:r>
      <w:r w:rsidRPr="00520B04">
        <w:rPr>
          <w:color w:val="000000"/>
          <w:lang w:val="en-IN"/>
        </w:rPr>
        <w:t xml:space="preserve">. Current Bioactive Compounds, 2021; 17(8):15–64. </w:t>
      </w:r>
    </w:p>
    <w:p w14:paraId="06131730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Shakya A, Zaman MK. Assessment of acute and sub-chronic neurotoxicity of </w:t>
      </w:r>
      <w:r w:rsidRPr="00520B04">
        <w:rPr>
          <w:i/>
          <w:iCs/>
          <w:color w:val="000000"/>
          <w:lang w:val="en-IN"/>
        </w:rPr>
        <w:t xml:space="preserve">Morus alba L. </w:t>
      </w:r>
      <w:r w:rsidRPr="00520B04">
        <w:rPr>
          <w:color w:val="000000"/>
          <w:lang w:val="en-IN"/>
        </w:rPr>
        <w:t xml:space="preserve">fruits in rodents. Future Journal of Pharmaceutical Sciences, 2020; 6(1):1. </w:t>
      </w:r>
    </w:p>
    <w:p w14:paraId="01328CC5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</w:t>
      </w:r>
      <w:proofErr w:type="spellStart"/>
      <w:r w:rsidRPr="00520B04">
        <w:rPr>
          <w:color w:val="000000"/>
          <w:lang w:val="en-IN"/>
        </w:rPr>
        <w:t>Rajiung</w:t>
      </w:r>
      <w:proofErr w:type="spellEnd"/>
      <w:r w:rsidRPr="00520B04">
        <w:rPr>
          <w:color w:val="000000"/>
          <w:lang w:val="en-IN"/>
        </w:rPr>
        <w:t xml:space="preserve"> M, Zaman K, Chaudhary SK, Shakya A. Quantification of resveratrol in </w:t>
      </w:r>
      <w:r w:rsidRPr="00520B04">
        <w:rPr>
          <w:i/>
          <w:iCs/>
          <w:color w:val="000000"/>
          <w:lang w:val="en-IN"/>
        </w:rPr>
        <w:t>Morus alba Linn</w:t>
      </w:r>
      <w:r w:rsidRPr="00520B04">
        <w:rPr>
          <w:color w:val="000000"/>
          <w:lang w:val="en-IN"/>
        </w:rPr>
        <w:t xml:space="preserve">. fruits by HPTLC. Journal of Planar Chromatography, 2020; 33(5):481–7. </w:t>
      </w:r>
      <w:r w:rsidRPr="00520B04">
        <w:rPr>
          <w:b/>
          <w:bCs/>
          <w:color w:val="000000"/>
          <w:lang w:val="en-IN"/>
        </w:rPr>
        <w:t xml:space="preserve">(IF: 1.088) </w:t>
      </w:r>
    </w:p>
    <w:p w14:paraId="70582143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520B04">
        <w:rPr>
          <w:color w:val="000000"/>
          <w:lang w:val="en-IN"/>
        </w:rPr>
        <w:t>Hazarika, H, Boruah S, Islam J,</w:t>
      </w:r>
      <w:r>
        <w:rPr>
          <w:color w:val="000000"/>
          <w:lang w:val="en-IN"/>
        </w:rPr>
        <w:t xml:space="preserve"> </w:t>
      </w: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>, Zaman Md K. Antimicrobial, mosquito larvicidal and repellent activity of essential oils isolated from three local species of ginger grown in upper Assam region, India.</w:t>
      </w:r>
      <w:r>
        <w:rPr>
          <w:color w:val="000000"/>
          <w:lang w:val="en-IN"/>
        </w:rPr>
        <w:t xml:space="preserve"> </w:t>
      </w:r>
      <w:r w:rsidRPr="00520B04">
        <w:rPr>
          <w:color w:val="000000"/>
          <w:lang w:val="en-IN"/>
        </w:rPr>
        <w:t xml:space="preserve">Current Trends in Pharmaceutical Research. 2020; 7(1). </w:t>
      </w:r>
    </w:p>
    <w:p w14:paraId="2B2527A4" w14:textId="77777777" w:rsidR="00520B04" w:rsidRDefault="00520B04" w:rsidP="00520B0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  <w:lang w:val="en-IN"/>
        </w:rPr>
      </w:pPr>
      <w:r w:rsidRPr="00520B04">
        <w:rPr>
          <w:color w:val="000000"/>
          <w:lang w:val="en-IN"/>
        </w:rPr>
        <w:t xml:space="preserve">Goswami DB, </w:t>
      </w:r>
      <w:proofErr w:type="spellStart"/>
      <w:r w:rsidRPr="00520B04">
        <w:rPr>
          <w:color w:val="000000"/>
          <w:lang w:val="en-IN"/>
        </w:rPr>
        <w:t>Nigma</w:t>
      </w:r>
      <w:proofErr w:type="spellEnd"/>
      <w:r w:rsidRPr="00520B04">
        <w:rPr>
          <w:color w:val="000000"/>
          <w:lang w:val="en-IN"/>
        </w:rPr>
        <w:t xml:space="preserve"> G,</w:t>
      </w:r>
      <w:r>
        <w:rPr>
          <w:color w:val="000000"/>
          <w:lang w:val="en-IN"/>
        </w:rPr>
        <w:t xml:space="preserve"> </w:t>
      </w: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 xml:space="preserve">, </w:t>
      </w:r>
      <w:proofErr w:type="spellStart"/>
      <w:r w:rsidRPr="00520B04">
        <w:rPr>
          <w:color w:val="000000"/>
          <w:lang w:val="en-IN"/>
        </w:rPr>
        <w:t>Kamaruz</w:t>
      </w:r>
      <w:proofErr w:type="spellEnd"/>
      <w:r w:rsidRPr="00520B04">
        <w:rPr>
          <w:color w:val="000000"/>
          <w:lang w:val="en-IN"/>
        </w:rPr>
        <w:t xml:space="preserve"> Z. Phytochemical analysis, in vitro antioxidant and anti-</w:t>
      </w:r>
      <w:proofErr w:type="spellStart"/>
      <w:r w:rsidRPr="00520B04">
        <w:rPr>
          <w:color w:val="000000"/>
          <w:lang w:val="en-IN"/>
        </w:rPr>
        <w:t>urolithiatic</w:t>
      </w:r>
      <w:proofErr w:type="spellEnd"/>
      <w:r w:rsidRPr="00520B04">
        <w:rPr>
          <w:color w:val="000000"/>
          <w:lang w:val="en-IN"/>
        </w:rPr>
        <w:t xml:space="preserve"> activity of </w:t>
      </w:r>
      <w:proofErr w:type="spellStart"/>
      <w:r w:rsidRPr="00520B04">
        <w:rPr>
          <w:i/>
          <w:iCs/>
          <w:color w:val="000000"/>
          <w:lang w:val="en-IN"/>
        </w:rPr>
        <w:t>Thladiantha</w:t>
      </w:r>
      <w:proofErr w:type="spellEnd"/>
      <w:r w:rsidRPr="00520B04">
        <w:rPr>
          <w:i/>
          <w:iCs/>
          <w:color w:val="000000"/>
          <w:lang w:val="en-IN"/>
        </w:rPr>
        <w:t xml:space="preserve"> </w:t>
      </w:r>
      <w:proofErr w:type="spellStart"/>
      <w:r w:rsidRPr="00520B04">
        <w:rPr>
          <w:i/>
          <w:iCs/>
          <w:color w:val="000000"/>
          <w:lang w:val="en-IN"/>
        </w:rPr>
        <w:t>ziroensis</w:t>
      </w:r>
      <w:proofErr w:type="spellEnd"/>
      <w:r w:rsidRPr="00520B04">
        <w:rPr>
          <w:i/>
          <w:iCs/>
          <w:color w:val="000000"/>
          <w:lang w:val="en-IN"/>
        </w:rPr>
        <w:t xml:space="preserve"> </w:t>
      </w:r>
      <w:r w:rsidRPr="00520B04">
        <w:rPr>
          <w:color w:val="000000"/>
          <w:lang w:val="en-IN"/>
        </w:rPr>
        <w:t xml:space="preserve">leaves. Current Trends in Pharmaceutical Research. 2020; 6(2). </w:t>
      </w:r>
    </w:p>
    <w:p w14:paraId="7C185015" w14:textId="7B150253" w:rsidR="00520B04" w:rsidRPr="00520B04" w:rsidRDefault="00520B04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proofErr w:type="spellStart"/>
      <w:r w:rsidRPr="00520B04">
        <w:rPr>
          <w:color w:val="000000"/>
          <w:lang w:val="en-IN"/>
        </w:rPr>
        <w:t>Zothantluanga</w:t>
      </w:r>
      <w:proofErr w:type="spellEnd"/>
      <w:r w:rsidRPr="00520B04">
        <w:rPr>
          <w:color w:val="000000"/>
          <w:lang w:val="en-IN"/>
        </w:rPr>
        <w:t xml:space="preserve">, JH, </w:t>
      </w:r>
      <w:proofErr w:type="spellStart"/>
      <w:r w:rsidRPr="00520B04">
        <w:rPr>
          <w:color w:val="000000"/>
          <w:lang w:val="en-IN"/>
        </w:rPr>
        <w:t>Sailo</w:t>
      </w:r>
      <w:proofErr w:type="spellEnd"/>
      <w:r w:rsidRPr="00520B04">
        <w:rPr>
          <w:color w:val="000000"/>
          <w:lang w:val="en-IN"/>
        </w:rPr>
        <w:t xml:space="preserve"> N,</w:t>
      </w:r>
      <w:r>
        <w:rPr>
          <w:color w:val="000000"/>
          <w:lang w:val="en-IN"/>
        </w:rPr>
        <w:t xml:space="preserve"> </w:t>
      </w:r>
      <w:r w:rsidRPr="00520B04">
        <w:rPr>
          <w:b/>
          <w:bCs/>
          <w:color w:val="000000"/>
          <w:lang w:val="en-IN"/>
        </w:rPr>
        <w:t>Paul A</w:t>
      </w:r>
      <w:r w:rsidRPr="00520B04">
        <w:rPr>
          <w:color w:val="000000"/>
          <w:lang w:val="en-IN"/>
        </w:rPr>
        <w:t>, Shakya A.</w:t>
      </w:r>
      <w:r>
        <w:rPr>
          <w:color w:val="000000"/>
          <w:lang w:val="en-IN"/>
        </w:rPr>
        <w:t xml:space="preserve"> </w:t>
      </w:r>
      <w:proofErr w:type="spellStart"/>
      <w:r w:rsidRPr="00520B04">
        <w:rPr>
          <w:color w:val="000000"/>
          <w:lang w:val="en-IN"/>
        </w:rPr>
        <w:t>Pharmacognostical</w:t>
      </w:r>
      <w:proofErr w:type="spellEnd"/>
      <w:r w:rsidRPr="00520B04">
        <w:rPr>
          <w:color w:val="000000"/>
          <w:lang w:val="en-IN"/>
        </w:rPr>
        <w:t xml:space="preserve"> characterization and in vitro antioxidant activity of </w:t>
      </w:r>
      <w:r w:rsidRPr="00520B04">
        <w:rPr>
          <w:i/>
          <w:iCs/>
          <w:color w:val="000000"/>
          <w:lang w:val="en-IN"/>
        </w:rPr>
        <w:t xml:space="preserve">Acacia pennata </w:t>
      </w:r>
      <w:r w:rsidRPr="00520B04">
        <w:rPr>
          <w:color w:val="000000"/>
          <w:lang w:val="en-IN"/>
        </w:rPr>
        <w:t>(L.) Willd. leaves: A Southeast Asian medicinal plant.</w:t>
      </w:r>
      <w:r>
        <w:rPr>
          <w:color w:val="000000"/>
          <w:lang w:val="en-IN"/>
        </w:rPr>
        <w:t xml:space="preserve"> </w:t>
      </w:r>
      <w:r w:rsidRPr="00520B04">
        <w:rPr>
          <w:color w:val="000000"/>
          <w:lang w:val="en-IN"/>
        </w:rPr>
        <w:t>Science vision. 2020</w:t>
      </w:r>
      <w:r>
        <w:rPr>
          <w:color w:val="000000"/>
          <w:lang w:val="en-IN"/>
        </w:rPr>
        <w:t>.</w:t>
      </w:r>
      <w:r w:rsidRPr="00520B04">
        <w:rPr>
          <w:color w:val="000000"/>
          <w:lang w:val="en-IN"/>
        </w:rPr>
        <w:t xml:space="preserve"> </w:t>
      </w:r>
    </w:p>
    <w:p w14:paraId="3EBB2584" w14:textId="1C877155" w:rsidR="00601032" w:rsidRPr="00E327C9" w:rsidRDefault="00601032" w:rsidP="00601032">
      <w:pPr>
        <w:spacing w:after="200" w:line="276" w:lineRule="auto"/>
        <w:jc w:val="both"/>
        <w:rPr>
          <w:b/>
          <w:bCs/>
          <w:u w:val="single"/>
        </w:rPr>
      </w:pPr>
      <w:r w:rsidRPr="00E327C9">
        <w:rPr>
          <w:b/>
          <w:bCs/>
          <w:u w:val="single"/>
        </w:rPr>
        <w:t>Book Chapter:</w:t>
      </w:r>
    </w:p>
    <w:p w14:paraId="0BEA2522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r w:rsidRPr="00520B04">
        <w:rPr>
          <w:bCs/>
          <w:lang w:val="en-IN"/>
        </w:rPr>
        <w:t xml:space="preserve">Zaman K, </w:t>
      </w:r>
      <w:proofErr w:type="spellStart"/>
      <w:r w:rsidRPr="00520B04">
        <w:rPr>
          <w:bCs/>
          <w:lang w:val="en-IN"/>
        </w:rPr>
        <w:t>Patowary</w:t>
      </w:r>
      <w:proofErr w:type="spellEnd"/>
      <w:r w:rsidRPr="00520B04">
        <w:rPr>
          <w:bCs/>
          <w:lang w:val="en-IN"/>
        </w:rPr>
        <w:t xml:space="preserve"> P, </w:t>
      </w:r>
      <w:r w:rsidRPr="00520B04">
        <w:rPr>
          <w:b/>
          <w:lang w:val="en-IN"/>
        </w:rPr>
        <w:t>Paul A</w:t>
      </w:r>
      <w:r w:rsidRPr="00520B04">
        <w:rPr>
          <w:bCs/>
          <w:lang w:val="en-IN"/>
        </w:rPr>
        <w:t xml:space="preserve">, Guha N, Gogoi M. Alcoholic and Non-alcoholic Liver Diseases: Biochemical Aspects. </w:t>
      </w:r>
      <w:proofErr w:type="spellStart"/>
      <w:r w:rsidRPr="00520B04">
        <w:rPr>
          <w:bCs/>
          <w:lang w:val="en-IN"/>
        </w:rPr>
        <w:t>InCurrent</w:t>
      </w:r>
      <w:proofErr w:type="spellEnd"/>
      <w:r w:rsidRPr="00520B04">
        <w:rPr>
          <w:bCs/>
          <w:lang w:val="en-IN"/>
        </w:rPr>
        <w:t xml:space="preserve"> Trends in the Diagnosis and Management of Metabolic Disorders 2023 Dec 14 (pp. 321-334). CRC Press. </w:t>
      </w:r>
    </w:p>
    <w:p w14:paraId="23D05988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r w:rsidRPr="00520B04">
        <w:rPr>
          <w:b/>
          <w:lang w:val="en-IN"/>
        </w:rPr>
        <w:lastRenderedPageBreak/>
        <w:t>Paul A</w:t>
      </w:r>
      <w:r w:rsidRPr="00520B04">
        <w:rPr>
          <w:bCs/>
          <w:lang w:val="en-IN"/>
        </w:rPr>
        <w:t xml:space="preserve">, Gogoi M, Zaman K. </w:t>
      </w:r>
      <w:proofErr w:type="spellStart"/>
      <w:r w:rsidRPr="00520B04">
        <w:rPr>
          <w:bCs/>
          <w:lang w:val="en-IN"/>
        </w:rPr>
        <w:t>Nanodelivery</w:t>
      </w:r>
      <w:proofErr w:type="spellEnd"/>
      <w:r w:rsidRPr="00520B04">
        <w:rPr>
          <w:bCs/>
          <w:lang w:val="en-IN"/>
        </w:rPr>
        <w:t xml:space="preserve"> of Polyphenols as Nutraceuticals for Neurological Disorders. Polyphenols: Food, Nutraceutical, and Nanotherapeutic Applications. 2023 Oct 26:248-59.</w:t>
      </w:r>
    </w:p>
    <w:p w14:paraId="48EF8591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proofErr w:type="spellStart"/>
      <w:r w:rsidRPr="00520B04">
        <w:rPr>
          <w:bCs/>
          <w:lang w:val="en-IN"/>
        </w:rPr>
        <w:t>Zothantluanga</w:t>
      </w:r>
      <w:proofErr w:type="spellEnd"/>
      <w:r w:rsidRPr="00520B04">
        <w:rPr>
          <w:bCs/>
          <w:lang w:val="en-IN"/>
        </w:rPr>
        <w:t xml:space="preserve"> JH, </w:t>
      </w:r>
      <w:r w:rsidRPr="00520B04">
        <w:rPr>
          <w:b/>
          <w:lang w:val="en-IN"/>
        </w:rPr>
        <w:t>Paul A</w:t>
      </w:r>
      <w:r w:rsidRPr="00520B04">
        <w:rPr>
          <w:bCs/>
          <w:lang w:val="en-IN"/>
        </w:rPr>
        <w:t>, Umar AK, Chetia D. Drug Repurposing and Computational Drug Discovery for Parasitic Diseases and Neglected Tropical Diseases (NTDs). In</w:t>
      </w:r>
      <w:r>
        <w:rPr>
          <w:bCs/>
          <w:lang w:val="en-IN"/>
        </w:rPr>
        <w:t xml:space="preserve"> </w:t>
      </w:r>
      <w:r w:rsidRPr="00520B04">
        <w:rPr>
          <w:bCs/>
          <w:lang w:val="en-IN"/>
        </w:rPr>
        <w:t xml:space="preserve">Drug Repurposing and Computational Drug Discovery 2023 Oct 27 (pp. 77-109). Apple Academic Press. </w:t>
      </w:r>
    </w:p>
    <w:p w14:paraId="2D00EAC4" w14:textId="08734375" w:rsidR="00520B04" w:rsidRPr="00520B04" w:rsidRDefault="00520B04" w:rsidP="00520B04">
      <w:pPr>
        <w:spacing w:after="200" w:line="276" w:lineRule="auto"/>
        <w:jc w:val="both"/>
        <w:rPr>
          <w:bCs/>
          <w:lang w:val="en-IN"/>
        </w:rPr>
      </w:pPr>
      <w:r w:rsidRPr="00520B04">
        <w:rPr>
          <w:bCs/>
          <w:lang w:val="pt-BR"/>
        </w:rPr>
        <w:t xml:space="preserve">Ali F, Alom S, Guha N, </w:t>
      </w:r>
      <w:r w:rsidRPr="00520B04">
        <w:rPr>
          <w:b/>
          <w:lang w:val="pt-BR"/>
        </w:rPr>
        <w:t>Paul A</w:t>
      </w:r>
      <w:r w:rsidRPr="00520B04">
        <w:rPr>
          <w:bCs/>
          <w:lang w:val="pt-BR"/>
        </w:rPr>
        <w:t xml:space="preserve">, Zaman MK. </w:t>
      </w:r>
      <w:r w:rsidRPr="00520B04">
        <w:rPr>
          <w:bCs/>
          <w:lang w:val="en-IN"/>
        </w:rPr>
        <w:t xml:space="preserve">Introduction, Geographical Region, Mushrooms Diversity, Climate, Sustainability: An Overview of Mushrooms. Edible and Medicinal Mushrooms of the Himalayas. 2023 Aug 29:1-7. </w:t>
      </w:r>
    </w:p>
    <w:p w14:paraId="5277B3A4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r w:rsidRPr="00520B04">
        <w:rPr>
          <w:b/>
          <w:lang w:val="en-IN"/>
        </w:rPr>
        <w:t>Paul A</w:t>
      </w:r>
      <w:r w:rsidRPr="00520B04">
        <w:rPr>
          <w:bCs/>
          <w:lang w:val="en-IN"/>
        </w:rPr>
        <w:t xml:space="preserve">, Zaman MK. Molecular Mechanisms to Understand Chronic Diseases and Immune Function: Application of Functional Foods and Nutraceutical Interventions. </w:t>
      </w:r>
      <w:proofErr w:type="spellStart"/>
      <w:r w:rsidRPr="00520B04">
        <w:rPr>
          <w:bCs/>
          <w:lang w:val="en-IN"/>
        </w:rPr>
        <w:t>InMolecular</w:t>
      </w:r>
      <w:proofErr w:type="spellEnd"/>
      <w:r w:rsidRPr="00520B04">
        <w:rPr>
          <w:bCs/>
          <w:lang w:val="en-IN"/>
        </w:rPr>
        <w:t xml:space="preserve"> Mechanisms of Action of Functional Foods and Nutraceuticals for Chronic Diseases 2023 Apr 19 (pp. 85-100). CRC Press. </w:t>
      </w:r>
    </w:p>
    <w:p w14:paraId="5C997881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proofErr w:type="spellStart"/>
      <w:r w:rsidRPr="00520B04">
        <w:rPr>
          <w:bCs/>
          <w:lang w:val="en-IN"/>
        </w:rPr>
        <w:t>Zothantluanga</w:t>
      </w:r>
      <w:proofErr w:type="spellEnd"/>
      <w:r w:rsidRPr="00520B04">
        <w:rPr>
          <w:bCs/>
          <w:lang w:val="en-IN"/>
        </w:rPr>
        <w:t xml:space="preserve"> JH, </w:t>
      </w:r>
      <w:r w:rsidRPr="00520B04">
        <w:rPr>
          <w:b/>
          <w:lang w:val="en-IN"/>
        </w:rPr>
        <w:t>Paul A</w:t>
      </w:r>
      <w:r w:rsidRPr="00520B04">
        <w:rPr>
          <w:bCs/>
          <w:lang w:val="en-IN"/>
        </w:rPr>
        <w:t xml:space="preserve">, </w:t>
      </w:r>
      <w:proofErr w:type="spellStart"/>
      <w:r w:rsidRPr="00520B04">
        <w:rPr>
          <w:bCs/>
          <w:lang w:val="en-IN"/>
        </w:rPr>
        <w:t>Sailo</w:t>
      </w:r>
      <w:proofErr w:type="spellEnd"/>
      <w:r w:rsidRPr="00520B04">
        <w:rPr>
          <w:bCs/>
          <w:lang w:val="en-IN"/>
        </w:rPr>
        <w:t xml:space="preserve"> N, </w:t>
      </w:r>
      <w:proofErr w:type="spellStart"/>
      <w:r w:rsidRPr="00520B04">
        <w:rPr>
          <w:bCs/>
          <w:lang w:val="en-IN"/>
        </w:rPr>
        <w:t>Lalthanzara</w:t>
      </w:r>
      <w:proofErr w:type="spellEnd"/>
      <w:r w:rsidRPr="00520B04">
        <w:rPr>
          <w:bCs/>
          <w:lang w:val="en-IN"/>
        </w:rPr>
        <w:t xml:space="preserve"> H, Chetia D. Dietary Polyphenols in Parasitic Diseases and Neglected Tropical Diseases (NTDs). In Dietary Polyphenols in Human Diseases 2022 Dec 29 (pp. 195-206). CRC Press. </w:t>
      </w:r>
    </w:p>
    <w:p w14:paraId="52BB69CD" w14:textId="77777777" w:rsidR="00520B04" w:rsidRDefault="00520B04" w:rsidP="00520B04">
      <w:pPr>
        <w:spacing w:after="200" w:line="276" w:lineRule="auto"/>
        <w:jc w:val="both"/>
        <w:rPr>
          <w:bCs/>
          <w:lang w:val="en-IN"/>
        </w:rPr>
      </w:pPr>
      <w:r w:rsidRPr="00520B04">
        <w:rPr>
          <w:b/>
          <w:lang w:val="pt-BR"/>
        </w:rPr>
        <w:t>Paul A</w:t>
      </w:r>
      <w:r w:rsidRPr="00520B04">
        <w:rPr>
          <w:bCs/>
          <w:lang w:val="pt-BR"/>
        </w:rPr>
        <w:t>, Guha N, Zaman MK.</w:t>
      </w:r>
      <w:r>
        <w:rPr>
          <w:bCs/>
          <w:lang w:val="pt-BR"/>
        </w:rPr>
        <w:t xml:space="preserve"> </w:t>
      </w:r>
      <w:r w:rsidRPr="00520B04">
        <w:rPr>
          <w:bCs/>
          <w:lang w:val="en-IN"/>
        </w:rPr>
        <w:t xml:space="preserve">Nanotherapeutics of </w:t>
      </w:r>
      <w:proofErr w:type="spellStart"/>
      <w:r w:rsidRPr="00520B04">
        <w:rPr>
          <w:bCs/>
          <w:lang w:val="en-IN"/>
        </w:rPr>
        <w:t>phytoantioxidants</w:t>
      </w:r>
      <w:proofErr w:type="spellEnd"/>
      <w:r w:rsidRPr="00520B04">
        <w:rPr>
          <w:bCs/>
          <w:lang w:val="en-IN"/>
        </w:rPr>
        <w:t xml:space="preserve"> for CNS disorders. </w:t>
      </w:r>
      <w:proofErr w:type="spellStart"/>
      <w:r w:rsidRPr="00520B04">
        <w:rPr>
          <w:bCs/>
          <w:lang w:val="en-IN"/>
        </w:rPr>
        <w:t>Phytoantioxidants</w:t>
      </w:r>
      <w:proofErr w:type="spellEnd"/>
      <w:r w:rsidRPr="00520B04">
        <w:rPr>
          <w:bCs/>
          <w:lang w:val="en-IN"/>
        </w:rPr>
        <w:t xml:space="preserve"> and Nanotherapeutics. 2022 Sep 12:449-76. </w:t>
      </w:r>
    </w:p>
    <w:p w14:paraId="0C3084A8" w14:textId="77777777" w:rsidR="00C90A50" w:rsidRDefault="00520B04" w:rsidP="00C90A50">
      <w:pPr>
        <w:spacing w:after="200" w:line="276" w:lineRule="auto"/>
        <w:jc w:val="both"/>
        <w:rPr>
          <w:bCs/>
          <w:lang w:val="en-IN"/>
        </w:rPr>
      </w:pPr>
      <w:r w:rsidRPr="00520B04">
        <w:rPr>
          <w:bCs/>
          <w:lang w:val="pt-BR"/>
        </w:rPr>
        <w:t xml:space="preserve">Ali F, Alom S, </w:t>
      </w:r>
      <w:r w:rsidRPr="00520B04">
        <w:rPr>
          <w:b/>
          <w:lang w:val="pt-BR"/>
        </w:rPr>
        <w:t>Paul A</w:t>
      </w:r>
      <w:r w:rsidRPr="00520B04">
        <w:rPr>
          <w:bCs/>
          <w:lang w:val="pt-BR"/>
        </w:rPr>
        <w:t xml:space="preserve">, Guha N, Zaman MK. </w:t>
      </w:r>
      <w:proofErr w:type="spellStart"/>
      <w:r w:rsidRPr="00520B04">
        <w:rPr>
          <w:bCs/>
          <w:lang w:val="en-IN"/>
        </w:rPr>
        <w:t>Leucopaxillus</w:t>
      </w:r>
      <w:proofErr w:type="spellEnd"/>
      <w:r w:rsidRPr="00520B04">
        <w:rPr>
          <w:bCs/>
          <w:lang w:val="en-IN"/>
        </w:rPr>
        <w:t xml:space="preserve"> giganteus (Sowerby) Singer (Giant </w:t>
      </w:r>
      <w:proofErr w:type="spellStart"/>
      <w:r w:rsidRPr="00520B04">
        <w:rPr>
          <w:bCs/>
          <w:lang w:val="en-IN"/>
        </w:rPr>
        <w:t>Leucopax</w:t>
      </w:r>
      <w:proofErr w:type="spellEnd"/>
      <w:r w:rsidRPr="00520B04">
        <w:rPr>
          <w:bCs/>
          <w:lang w:val="en-IN"/>
        </w:rPr>
        <w:t xml:space="preserve">). 2023 Aug 30 (pp. 261-272). Royal Society of Chemistry. </w:t>
      </w:r>
    </w:p>
    <w:p w14:paraId="0F4EC4A5" w14:textId="19D14428" w:rsidR="00520B04" w:rsidRPr="00520B04" w:rsidRDefault="00520B04" w:rsidP="00C90A50">
      <w:pPr>
        <w:spacing w:after="200" w:line="276" w:lineRule="auto"/>
        <w:jc w:val="both"/>
        <w:rPr>
          <w:bCs/>
          <w:lang w:val="en-IN"/>
        </w:rPr>
      </w:pPr>
      <w:r w:rsidRPr="00520B04">
        <w:rPr>
          <w:bCs/>
          <w:lang w:val="pt-BR"/>
        </w:rPr>
        <w:t xml:space="preserve">Guha N, </w:t>
      </w:r>
      <w:r w:rsidRPr="00520B04">
        <w:rPr>
          <w:b/>
          <w:lang w:val="pt-BR"/>
        </w:rPr>
        <w:t>Paul A</w:t>
      </w:r>
      <w:r w:rsidRPr="00520B04">
        <w:rPr>
          <w:bCs/>
          <w:lang w:val="pt-BR"/>
        </w:rPr>
        <w:t xml:space="preserve">, Islam J, Das MK, Zaman MK. </w:t>
      </w:r>
      <w:proofErr w:type="spellStart"/>
      <w:r w:rsidRPr="00520B04">
        <w:rPr>
          <w:bCs/>
          <w:lang w:val="en-IN"/>
        </w:rPr>
        <w:t>Phytosomes</w:t>
      </w:r>
      <w:proofErr w:type="spellEnd"/>
      <w:r w:rsidRPr="00520B04">
        <w:rPr>
          <w:bCs/>
          <w:lang w:val="en-IN"/>
        </w:rPr>
        <w:t xml:space="preserve"> in functional cosmetics. In </w:t>
      </w:r>
      <w:proofErr w:type="spellStart"/>
      <w:r w:rsidRPr="00520B04">
        <w:rPr>
          <w:bCs/>
          <w:lang w:val="en-IN"/>
        </w:rPr>
        <w:t>Nanocosmeceuticals</w:t>
      </w:r>
      <w:proofErr w:type="spellEnd"/>
      <w:r w:rsidRPr="00520B04">
        <w:rPr>
          <w:bCs/>
          <w:lang w:val="en-IN"/>
        </w:rPr>
        <w:t xml:space="preserve"> 2022 Jan 1 (pp. 237-275). Academic Press. </w:t>
      </w:r>
    </w:p>
    <w:p w14:paraId="7CD22617" w14:textId="49AA6A94" w:rsidR="00E327C9" w:rsidRPr="00C90A50" w:rsidRDefault="00E327C9" w:rsidP="00E327C9">
      <w:pPr>
        <w:spacing w:after="200" w:line="276" w:lineRule="auto"/>
        <w:jc w:val="both"/>
        <w:rPr>
          <w:b/>
          <w:u w:val="single"/>
        </w:rPr>
      </w:pPr>
      <w:r w:rsidRPr="00C90A50">
        <w:rPr>
          <w:b/>
          <w:u w:val="single"/>
        </w:rPr>
        <w:t>Seminar:</w:t>
      </w:r>
    </w:p>
    <w:p w14:paraId="39165DED" w14:textId="77777777" w:rsidR="00C90A50" w:rsidRP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>Presented in national seminar, “</w:t>
      </w:r>
      <w:r w:rsidRPr="00C90A50">
        <w:rPr>
          <w:bCs/>
          <w:i/>
          <w:iCs/>
          <w:lang w:val="en-IN"/>
        </w:rPr>
        <w:t>PharmaNanotech-2018</w:t>
      </w:r>
      <w:r w:rsidRPr="00C90A50">
        <w:rPr>
          <w:bCs/>
          <w:lang w:val="en-IN"/>
        </w:rPr>
        <w:t xml:space="preserve">” organized by Dibrugarh University during 23rd – 24th November, 2018. </w:t>
      </w:r>
    </w:p>
    <w:p w14:paraId="2A1E30AE" w14:textId="64053C58" w:rsidR="00C90A50" w:rsidRP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>Participated in a workshop on “</w:t>
      </w:r>
      <w:r w:rsidRPr="00C90A50">
        <w:rPr>
          <w:bCs/>
          <w:i/>
          <w:iCs/>
          <w:lang w:val="en-IN"/>
        </w:rPr>
        <w:t>Handling and Utility of Experimental Animals in Biomedical Research</w:t>
      </w:r>
      <w:r w:rsidRPr="00C90A50">
        <w:rPr>
          <w:bCs/>
          <w:lang w:val="en-IN"/>
        </w:rPr>
        <w:t xml:space="preserve">” organized by Department of Pharmaceutical Sciences, Dibrugarh University during 24th– 25th October, 2019. </w:t>
      </w:r>
    </w:p>
    <w:p w14:paraId="633E460C" w14:textId="7ED74465" w:rsidR="00C90A50" w:rsidRP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>Presented in national seminar on “</w:t>
      </w:r>
      <w:r w:rsidRPr="00C90A50">
        <w:rPr>
          <w:bCs/>
          <w:i/>
          <w:iCs/>
          <w:lang w:val="en-IN"/>
        </w:rPr>
        <w:t>Current Research in Drug Discovery and Development</w:t>
      </w:r>
      <w:r w:rsidRPr="00C90A50">
        <w:rPr>
          <w:bCs/>
          <w:lang w:val="en-IN"/>
        </w:rPr>
        <w:t xml:space="preserve">” organized by Department of Pharmaceutical Sciences, Dibrugarh University during 13th – 14thNovember, 2019. </w:t>
      </w:r>
    </w:p>
    <w:p w14:paraId="67121518" w14:textId="6304D16B" w:rsidR="00C90A50" w:rsidRP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 xml:space="preserve">Participated in one day symposium on Publication Skill Development organized by Department of Pharmaceutical Sciences and IQAC Dibrugarh University on 28th February, 2022. </w:t>
      </w:r>
    </w:p>
    <w:p w14:paraId="15E5E048" w14:textId="77777777" w:rsid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lastRenderedPageBreak/>
        <w:t>Participated in one day workshop on “</w:t>
      </w:r>
      <w:r w:rsidRPr="00C90A50">
        <w:rPr>
          <w:bCs/>
          <w:i/>
          <w:iCs/>
          <w:lang w:val="en-IN"/>
        </w:rPr>
        <w:t>Animal experimentation in Research- An overview</w:t>
      </w:r>
      <w:r w:rsidRPr="00C90A50">
        <w:rPr>
          <w:bCs/>
          <w:lang w:val="en-IN"/>
        </w:rPr>
        <w:t>” organized by Department of Pharmaceutical Sciences, Dibrugarh University on 8th April, 2022.</w:t>
      </w:r>
    </w:p>
    <w:p w14:paraId="22633F19" w14:textId="2ED9E4C0" w:rsidR="00C90A50" w:rsidRPr="00C90A50" w:rsidRDefault="00C90A50" w:rsidP="00C90A50">
      <w:p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>Presented in international conference on “</w:t>
      </w:r>
      <w:r w:rsidRPr="00C90A50">
        <w:rPr>
          <w:bCs/>
          <w:i/>
          <w:iCs/>
          <w:lang w:val="en-IN"/>
        </w:rPr>
        <w:t>Recent Advances in Materials Chemistry and Catalysis</w:t>
      </w:r>
      <w:r w:rsidRPr="00C90A50">
        <w:rPr>
          <w:bCs/>
          <w:lang w:val="en-IN"/>
        </w:rPr>
        <w:t>”</w:t>
      </w:r>
      <w:r>
        <w:rPr>
          <w:bCs/>
          <w:lang w:val="en-IN"/>
        </w:rPr>
        <w:t xml:space="preserve"> </w:t>
      </w:r>
      <w:r w:rsidRPr="00C90A50">
        <w:rPr>
          <w:bCs/>
          <w:lang w:val="en-IN"/>
        </w:rPr>
        <w:t xml:space="preserve">organized by Department of Chemistry, Dibrugarh University during 1st March 2023 to 3rd March 2023. </w:t>
      </w:r>
    </w:p>
    <w:p w14:paraId="54787314" w14:textId="7829753C" w:rsidR="00C90A50" w:rsidRPr="00C90A50" w:rsidRDefault="00C90A50" w:rsidP="00C90A50">
      <w:pPr>
        <w:numPr>
          <w:ilvl w:val="1"/>
          <w:numId w:val="38"/>
        </w:numPr>
        <w:spacing w:after="200" w:line="276" w:lineRule="auto"/>
        <w:jc w:val="both"/>
        <w:rPr>
          <w:bCs/>
          <w:lang w:val="en-IN"/>
        </w:rPr>
      </w:pPr>
      <w:r w:rsidRPr="00C90A50">
        <w:rPr>
          <w:bCs/>
          <w:lang w:val="en-IN"/>
        </w:rPr>
        <w:t>Presented in international conference on “</w:t>
      </w:r>
      <w:r w:rsidRPr="00C90A50">
        <w:rPr>
          <w:bCs/>
          <w:i/>
          <w:iCs/>
          <w:lang w:val="en-IN"/>
        </w:rPr>
        <w:t>Navigating the Future of Pharma &amp; Biotech Industry: Harmonizing the industry and academia</w:t>
      </w:r>
      <w:r w:rsidRPr="00C90A50">
        <w:rPr>
          <w:bCs/>
          <w:lang w:val="en-IN"/>
        </w:rPr>
        <w:t>”</w:t>
      </w:r>
      <w:r>
        <w:rPr>
          <w:bCs/>
          <w:lang w:val="en-IN"/>
        </w:rPr>
        <w:t xml:space="preserve"> </w:t>
      </w:r>
      <w:r w:rsidRPr="00C90A50">
        <w:rPr>
          <w:bCs/>
          <w:lang w:val="en-IN"/>
        </w:rPr>
        <w:t xml:space="preserve">organized by Department of Pharmaceutical Sciences and Centre of Biotechnology, Dibrugarh University on 21st – 22nd March, 2025. </w:t>
      </w:r>
    </w:p>
    <w:p w14:paraId="6F7F9F3A" w14:textId="06BAC89B" w:rsidR="00E327C9" w:rsidRPr="00C90A50" w:rsidRDefault="00E327C9" w:rsidP="00E327C9">
      <w:pPr>
        <w:numPr>
          <w:ilvl w:val="1"/>
          <w:numId w:val="38"/>
        </w:numPr>
        <w:spacing w:after="200" w:line="276" w:lineRule="auto"/>
        <w:jc w:val="both"/>
        <w:rPr>
          <w:b/>
          <w:bCs/>
          <w:lang w:val="en-IN"/>
        </w:rPr>
      </w:pPr>
      <w:r w:rsidRPr="00C90A50">
        <w:rPr>
          <w:b/>
          <w:bCs/>
          <w:u w:val="single"/>
        </w:rPr>
        <w:t>Workshop:</w:t>
      </w:r>
    </w:p>
    <w:p w14:paraId="134E2EF2" w14:textId="76FA8910" w:rsidR="00C90A50" w:rsidRPr="00C90A50" w:rsidRDefault="00C90A50" w:rsidP="00C90A50">
      <w:pPr>
        <w:spacing w:after="200" w:line="276" w:lineRule="auto"/>
        <w:jc w:val="both"/>
        <w:rPr>
          <w:lang w:val="en-IN"/>
        </w:rPr>
      </w:pPr>
      <w:r w:rsidRPr="00C90A50">
        <w:rPr>
          <w:lang w:val="en-IN"/>
        </w:rPr>
        <w:t>Industrial Training at IPCA Laboratories Limited, Sikkim, India during the period 4</w:t>
      </w:r>
      <w:r w:rsidRPr="00C90A50">
        <w:rPr>
          <w:vertAlign w:val="superscript"/>
          <w:lang w:val="en-IN"/>
        </w:rPr>
        <w:t>th</w:t>
      </w:r>
      <w:r>
        <w:rPr>
          <w:lang w:val="en-IN"/>
        </w:rPr>
        <w:t xml:space="preserve"> </w:t>
      </w:r>
      <w:r w:rsidRPr="00C90A50">
        <w:rPr>
          <w:lang w:val="en-IN"/>
        </w:rPr>
        <w:t>January, 2016 to 30</w:t>
      </w:r>
      <w:r w:rsidRPr="00C90A50">
        <w:rPr>
          <w:vertAlign w:val="superscript"/>
          <w:lang w:val="en-IN"/>
        </w:rPr>
        <w:t>th</w:t>
      </w:r>
      <w:r w:rsidRPr="00C90A50">
        <w:rPr>
          <w:lang w:val="en-IN"/>
        </w:rPr>
        <w:t xml:space="preserve"> January, 2016. </w:t>
      </w:r>
    </w:p>
    <w:p w14:paraId="396BC392" w14:textId="4EE3C9F6" w:rsidR="00C90A50" w:rsidRPr="00C90A50" w:rsidRDefault="00C90A50" w:rsidP="00C90A50">
      <w:pPr>
        <w:spacing w:after="200" w:line="276" w:lineRule="auto"/>
        <w:jc w:val="both"/>
        <w:rPr>
          <w:lang w:val="en-IN"/>
        </w:rPr>
      </w:pPr>
      <w:r w:rsidRPr="00C90A50">
        <w:rPr>
          <w:lang w:val="en-IN"/>
        </w:rPr>
        <w:t>Hands-on training Programme on “</w:t>
      </w:r>
      <w:r w:rsidRPr="00C90A50">
        <w:rPr>
          <w:i/>
          <w:iCs/>
          <w:lang w:val="en-IN"/>
        </w:rPr>
        <w:t>Technological Advancement in Pharmaceutical &amp; Health Care Research</w:t>
      </w:r>
      <w:r w:rsidRPr="00C90A50">
        <w:rPr>
          <w:lang w:val="en-IN"/>
        </w:rPr>
        <w:t xml:space="preserve">” under DST-STUTI organized by Maulana Abdul Kalam Azad University of Technology, West Bengal in collaboration with Jamia Hamdard PMU, New Delhi during the period 4th January 2023 to 10th January 2023. </w:t>
      </w:r>
    </w:p>
    <w:p w14:paraId="77214BB9" w14:textId="241C376A" w:rsidR="00C90A50" w:rsidRPr="00C90A50" w:rsidRDefault="00C90A50" w:rsidP="00E327C9">
      <w:pPr>
        <w:spacing w:after="200" w:line="276" w:lineRule="auto"/>
        <w:jc w:val="both"/>
        <w:rPr>
          <w:lang w:val="en-IN"/>
        </w:rPr>
      </w:pPr>
      <w:r w:rsidRPr="00C90A50">
        <w:rPr>
          <w:lang w:val="en-IN"/>
        </w:rPr>
        <w:t>Short-term training Programme on “</w:t>
      </w:r>
      <w:r w:rsidRPr="00C90A50">
        <w:rPr>
          <w:i/>
          <w:iCs/>
          <w:lang w:val="en-IN"/>
        </w:rPr>
        <w:t>Techniques in Molecular Biology</w:t>
      </w:r>
      <w:r w:rsidRPr="00C90A50">
        <w:rPr>
          <w:lang w:val="en-IN"/>
        </w:rPr>
        <w:t xml:space="preserve">” at Regional Viral Research and Diagnostic Laboratory, ICMR-RMRC, Dibrugarh, Assam during the period 7th March 2023 to 5th April 2023. </w:t>
      </w:r>
    </w:p>
    <w:p w14:paraId="71331C0E" w14:textId="160BB0BC" w:rsidR="003333B9" w:rsidRPr="00DA56C0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Research Experience:</w:t>
      </w:r>
    </w:p>
    <w:p w14:paraId="16548E0D" w14:textId="3DCA2D58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05301">
        <w:rPr>
          <w:color w:val="000000"/>
          <w:u w:val="single"/>
        </w:rPr>
        <w:t>Doctoral thesis guided</w:t>
      </w:r>
      <w:r w:rsidRPr="00E05301">
        <w:rPr>
          <w:color w:val="000000"/>
        </w:rPr>
        <w:t>:</w:t>
      </w:r>
      <w:r w:rsidR="00C90A50">
        <w:rPr>
          <w:color w:val="000000"/>
        </w:rPr>
        <w:t xml:space="preserve"> None</w:t>
      </w:r>
    </w:p>
    <w:p w14:paraId="44DA3335" w14:textId="697E3A29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Research &amp; Consultancy Projects</w:t>
      </w:r>
      <w:r w:rsidRPr="00E05301">
        <w:rPr>
          <w:color w:val="000000"/>
        </w:rPr>
        <w:t>:</w:t>
      </w:r>
      <w:r w:rsidR="00C90A50">
        <w:rPr>
          <w:color w:val="000000"/>
        </w:rPr>
        <w:t xml:space="preserve"> Guided M. Pharm students in minor projects</w:t>
      </w:r>
    </w:p>
    <w:p w14:paraId="01EB51B9" w14:textId="550BBD6E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Reviewer</w:t>
      </w:r>
      <w:r w:rsidRPr="00E05301">
        <w:rPr>
          <w:color w:val="000000"/>
        </w:rPr>
        <w:t>:</w:t>
      </w:r>
      <w:r w:rsidR="00C90A50">
        <w:rPr>
          <w:color w:val="000000"/>
        </w:rPr>
        <w:t xml:space="preserve"> In some national and international journals</w:t>
      </w:r>
    </w:p>
    <w:p w14:paraId="3BAAD50A" w14:textId="28351859" w:rsidR="003333B9" w:rsidRPr="00E05301" w:rsidRDefault="003333B9" w:rsidP="003333B9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Membership of Professional bodies</w:t>
      </w:r>
      <w:r w:rsidRPr="00E05301">
        <w:rPr>
          <w:color w:val="000000"/>
        </w:rPr>
        <w:t>:</w:t>
      </w:r>
      <w:r w:rsidR="00C90A50">
        <w:rPr>
          <w:color w:val="000000"/>
        </w:rPr>
        <w:t xml:space="preserve"> None</w:t>
      </w:r>
    </w:p>
    <w:p w14:paraId="2D3F3980" w14:textId="1D95C228" w:rsidR="00EA3EBB" w:rsidRPr="00C90A50" w:rsidRDefault="003333B9" w:rsidP="005802D6">
      <w:pPr>
        <w:spacing w:before="280" w:line="360" w:lineRule="auto"/>
        <w:ind w:right="-360"/>
        <w:jc w:val="both"/>
        <w:rPr>
          <w:b/>
          <w:bCs/>
        </w:rPr>
      </w:pPr>
      <w:bookmarkStart w:id="0" w:name="_gjdgxs" w:colFirst="0" w:colLast="0"/>
      <w:bookmarkEnd w:id="0"/>
      <w:r w:rsidRPr="00C90A50">
        <w:rPr>
          <w:b/>
          <w:bCs/>
          <w:u w:val="single"/>
        </w:rPr>
        <w:t>Award, Fellowship &amp; Recognition</w:t>
      </w:r>
      <w:r w:rsidRPr="00C90A50">
        <w:rPr>
          <w:b/>
          <w:bCs/>
        </w:rPr>
        <w:t xml:space="preserve">: </w:t>
      </w:r>
    </w:p>
    <w:p w14:paraId="06EF1C43" w14:textId="2B534AF2" w:rsidR="00C90A50" w:rsidRDefault="00C90A50" w:rsidP="00C90A50">
      <w:pPr>
        <w:spacing w:before="280" w:line="360" w:lineRule="auto"/>
        <w:ind w:right="-360"/>
        <w:jc w:val="both"/>
        <w:rPr>
          <w:lang w:val="en-IN"/>
        </w:rPr>
      </w:pPr>
      <w:r w:rsidRPr="00C90A50">
        <w:rPr>
          <w:lang w:val="en-IN"/>
        </w:rPr>
        <w:t>Qualified Graduate Pharmacy Aptitude Test (GPAT), 2017</w:t>
      </w:r>
      <w:r w:rsidR="008A0DC2">
        <w:rPr>
          <w:lang w:val="en-IN"/>
        </w:rPr>
        <w:t>.</w:t>
      </w:r>
      <w:r w:rsidRPr="00C90A50">
        <w:rPr>
          <w:lang w:val="en-IN"/>
        </w:rPr>
        <w:t xml:space="preserve"> </w:t>
      </w:r>
    </w:p>
    <w:p w14:paraId="36A29556" w14:textId="2FDC23B9" w:rsidR="00C90A50" w:rsidRDefault="00C90A50" w:rsidP="00C90A50">
      <w:pPr>
        <w:spacing w:before="280" w:line="360" w:lineRule="auto"/>
        <w:ind w:right="-360"/>
        <w:jc w:val="both"/>
        <w:rPr>
          <w:lang w:val="en-IN"/>
        </w:rPr>
      </w:pPr>
      <w:r w:rsidRPr="00C90A50">
        <w:rPr>
          <w:lang w:val="en-IN"/>
        </w:rPr>
        <w:t>Recipient of Dr. P.D. Sethi Memorial Annual National Award 2020 for best research paper on application of TLC/HPTLC in Pharma, Herbal &amp; Other Chemical Analysis</w:t>
      </w:r>
      <w:r w:rsidR="008A0DC2">
        <w:rPr>
          <w:lang w:val="en-IN"/>
        </w:rPr>
        <w:t>.</w:t>
      </w:r>
    </w:p>
    <w:p w14:paraId="65B52936" w14:textId="45DA85C6" w:rsidR="00C90A50" w:rsidRDefault="00C90A50" w:rsidP="00C90A50">
      <w:pPr>
        <w:spacing w:before="280" w:line="360" w:lineRule="auto"/>
        <w:ind w:right="-360"/>
        <w:jc w:val="both"/>
        <w:rPr>
          <w:lang w:val="en-IN"/>
        </w:rPr>
      </w:pPr>
      <w:r w:rsidRPr="00C90A50">
        <w:rPr>
          <w:lang w:val="en-IN"/>
        </w:rPr>
        <w:t xml:space="preserve">Awarded </w:t>
      </w:r>
      <w:r w:rsidR="008A0DC2">
        <w:rPr>
          <w:lang w:val="en-IN"/>
        </w:rPr>
        <w:t>Indian Council of Medical Research-Senior Research Fellowship (</w:t>
      </w:r>
      <w:r w:rsidRPr="00C90A50">
        <w:rPr>
          <w:lang w:val="en-IN"/>
        </w:rPr>
        <w:t>ICMR-SRF</w:t>
      </w:r>
      <w:r w:rsidR="008A0DC2">
        <w:rPr>
          <w:lang w:val="en-IN"/>
        </w:rPr>
        <w:t>)</w:t>
      </w:r>
      <w:r w:rsidRPr="00C90A50">
        <w:rPr>
          <w:lang w:val="en-IN"/>
        </w:rPr>
        <w:t xml:space="preserve"> (2022–2025) for doctoral research</w:t>
      </w:r>
      <w:r w:rsidR="008A0DC2">
        <w:rPr>
          <w:lang w:val="en-IN"/>
        </w:rPr>
        <w:t>.</w:t>
      </w:r>
    </w:p>
    <w:p w14:paraId="66027CB0" w14:textId="356EFE7B" w:rsidR="00C90A50" w:rsidRPr="00C90A50" w:rsidRDefault="00C90A50" w:rsidP="00C90A50">
      <w:pPr>
        <w:spacing w:before="280" w:line="360" w:lineRule="auto"/>
        <w:ind w:right="-360"/>
        <w:jc w:val="both"/>
        <w:rPr>
          <w:lang w:val="en-IN"/>
        </w:rPr>
      </w:pPr>
      <w:r w:rsidRPr="00C90A50">
        <w:rPr>
          <w:lang w:val="en-IN"/>
        </w:rPr>
        <w:lastRenderedPageBreak/>
        <w:t>Recipient of 1st Prize for Best Poster Presentation at International Conference, Dibrugarh University, 2025</w:t>
      </w:r>
      <w:r w:rsidR="008A0DC2">
        <w:rPr>
          <w:lang w:val="en-IN"/>
        </w:rPr>
        <w:t>.</w:t>
      </w:r>
      <w:r w:rsidRPr="00C90A50">
        <w:rPr>
          <w:lang w:val="en-IN"/>
        </w:rPr>
        <w:t xml:space="preserve"> </w:t>
      </w:r>
    </w:p>
    <w:p w14:paraId="7F1C7FD2" w14:textId="77777777" w:rsidR="00C90A50" w:rsidRPr="00C90A50" w:rsidRDefault="00C90A50" w:rsidP="005802D6">
      <w:pPr>
        <w:spacing w:before="280" w:line="360" w:lineRule="auto"/>
        <w:ind w:right="-360"/>
        <w:jc w:val="both"/>
        <w:rPr>
          <w:lang w:val="en-IN"/>
        </w:rPr>
      </w:pPr>
    </w:p>
    <w:p w14:paraId="6D8DBB8A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71608761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1F3683F5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1" w:name="_30j0zll" w:colFirst="0" w:colLast="0"/>
      <w:bookmarkEnd w:id="1"/>
    </w:p>
    <w:p w14:paraId="09712141" w14:textId="42089C5A" w:rsidR="00EA3EBB" w:rsidRPr="00E05301" w:rsidRDefault="00A21501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  <w:r>
        <w:t xml:space="preserve">                                                  </w:t>
      </w:r>
      <w:r w:rsidR="009355A3">
        <w:tab/>
      </w:r>
      <w:r w:rsidR="009355A3">
        <w:tab/>
      </w:r>
      <w:r w:rsidR="009355A3">
        <w:tab/>
      </w:r>
      <w:r w:rsidR="009355A3">
        <w:tab/>
      </w:r>
      <w:r w:rsidR="001700A2">
        <w:t xml:space="preserve">Dr. </w:t>
      </w:r>
      <w:r w:rsidR="009355A3">
        <w:t>Arpita Paul</w:t>
      </w:r>
    </w:p>
    <w:p w14:paraId="3EF0CBB6" w14:textId="15680448" w:rsidR="00F5597C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9355A3">
        <w:rPr>
          <w:color w:val="000000"/>
        </w:rPr>
        <w:t xml:space="preserve"> </w:t>
      </w:r>
      <w:r w:rsidR="007B57A7">
        <w:rPr>
          <w:color w:val="000000"/>
        </w:rPr>
        <w:t>03</w:t>
      </w:r>
      <w:r w:rsidR="009355A3">
        <w:rPr>
          <w:color w:val="000000"/>
        </w:rPr>
        <w:t>/0</w:t>
      </w:r>
      <w:r w:rsidR="007B57A7">
        <w:rPr>
          <w:color w:val="000000"/>
        </w:rPr>
        <w:t>2</w:t>
      </w:r>
      <w:r w:rsidR="009355A3">
        <w:rPr>
          <w:color w:val="000000"/>
        </w:rPr>
        <w:t>/202</w:t>
      </w:r>
      <w:r w:rsidR="007B57A7">
        <w:rPr>
          <w:color w:val="000000"/>
        </w:rPr>
        <w:t>6</w:t>
      </w:r>
      <w:r w:rsidRPr="00E05301">
        <w:rPr>
          <w:color w:val="000000"/>
        </w:rPr>
        <w:tab/>
        <w:t xml:space="preserve">                                                                     </w:t>
      </w:r>
      <w:r w:rsidR="008777BF">
        <w:rPr>
          <w:color w:val="000000"/>
        </w:rPr>
        <w:t xml:space="preserve">  </w:t>
      </w:r>
      <w:r w:rsidR="005802D6">
        <w:rPr>
          <w:color w:val="000000"/>
        </w:rPr>
        <w:t>Name of faculty</w:t>
      </w:r>
    </w:p>
    <w:p w14:paraId="54156685" w14:textId="36C3E015"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 xml:space="preserve">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        </w:t>
      </w:r>
    </w:p>
    <w:sectPr w:rsidR="00EA3EBB" w:rsidRPr="00E0530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4884" w14:textId="77777777" w:rsidR="00B10689" w:rsidRDefault="00B10689">
      <w:r>
        <w:separator/>
      </w:r>
    </w:p>
  </w:endnote>
  <w:endnote w:type="continuationSeparator" w:id="0">
    <w:p w14:paraId="2691A7FB" w14:textId="77777777" w:rsidR="00B10689" w:rsidRDefault="00B1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E965" w14:textId="11D8674C" w:rsidR="00EA3EBB" w:rsidRDefault="00AE61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F8C">
      <w:rPr>
        <w:noProof/>
        <w:color w:val="000000"/>
      </w:rPr>
      <w:t>1</w:t>
    </w:r>
    <w:r>
      <w:rPr>
        <w:color w:val="000000"/>
      </w:rPr>
      <w:fldChar w:fldCharType="end"/>
    </w:r>
  </w:p>
  <w:p w14:paraId="55FE8069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DD85" w14:textId="77777777" w:rsidR="00B10689" w:rsidRDefault="00B10689">
      <w:r>
        <w:separator/>
      </w:r>
    </w:p>
  </w:footnote>
  <w:footnote w:type="continuationSeparator" w:id="0">
    <w:p w14:paraId="26CDC43F" w14:textId="77777777" w:rsidR="00B10689" w:rsidRDefault="00B1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C73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67D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D00D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94E9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CC24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296A36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6E52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F2AA2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D59A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791C5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AD5B8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B1152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CCCA3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85A5E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8876B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750C5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06BB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042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319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9C9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F28A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FD437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391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E6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B279BE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85E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8932935">
    <w:abstractNumId w:val="36"/>
  </w:num>
  <w:num w:numId="2" w16cid:durableId="273442229">
    <w:abstractNumId w:val="16"/>
  </w:num>
  <w:num w:numId="3" w16cid:durableId="526603568">
    <w:abstractNumId w:val="39"/>
  </w:num>
  <w:num w:numId="4" w16cid:durableId="570770042">
    <w:abstractNumId w:val="21"/>
  </w:num>
  <w:num w:numId="5" w16cid:durableId="470830890">
    <w:abstractNumId w:val="38"/>
  </w:num>
  <w:num w:numId="6" w16cid:durableId="1495141614">
    <w:abstractNumId w:val="22"/>
  </w:num>
  <w:num w:numId="7" w16cid:durableId="862091477">
    <w:abstractNumId w:val="28"/>
  </w:num>
  <w:num w:numId="8" w16cid:durableId="1164973513">
    <w:abstractNumId w:val="34"/>
  </w:num>
  <w:num w:numId="9" w16cid:durableId="976031933">
    <w:abstractNumId w:val="31"/>
  </w:num>
  <w:num w:numId="10" w16cid:durableId="1660766822">
    <w:abstractNumId w:val="15"/>
  </w:num>
  <w:num w:numId="11" w16cid:durableId="1433355689">
    <w:abstractNumId w:val="30"/>
  </w:num>
  <w:num w:numId="12" w16cid:durableId="2098136623">
    <w:abstractNumId w:val="32"/>
  </w:num>
  <w:num w:numId="13" w16cid:durableId="100801195">
    <w:abstractNumId w:val="33"/>
  </w:num>
  <w:num w:numId="14" w16cid:durableId="286812851">
    <w:abstractNumId w:val="19"/>
  </w:num>
  <w:num w:numId="15" w16cid:durableId="873662052">
    <w:abstractNumId w:val="24"/>
  </w:num>
  <w:num w:numId="16" w16cid:durableId="819688353">
    <w:abstractNumId w:val="17"/>
  </w:num>
  <w:num w:numId="17" w16cid:durableId="627470855">
    <w:abstractNumId w:val="26"/>
  </w:num>
  <w:num w:numId="18" w16cid:durableId="1038431708">
    <w:abstractNumId w:val="35"/>
  </w:num>
  <w:num w:numId="19" w16cid:durableId="1896621087">
    <w:abstractNumId w:val="40"/>
  </w:num>
  <w:num w:numId="20" w16cid:durableId="1741515715">
    <w:abstractNumId w:val="10"/>
  </w:num>
  <w:num w:numId="21" w16cid:durableId="2035842072">
    <w:abstractNumId w:val="25"/>
  </w:num>
  <w:num w:numId="22" w16cid:durableId="118575567">
    <w:abstractNumId w:val="9"/>
  </w:num>
  <w:num w:numId="23" w16cid:durableId="1075398235">
    <w:abstractNumId w:val="12"/>
  </w:num>
  <w:num w:numId="24" w16cid:durableId="1684165113">
    <w:abstractNumId w:val="4"/>
  </w:num>
  <w:num w:numId="25" w16cid:durableId="296497565">
    <w:abstractNumId w:val="23"/>
  </w:num>
  <w:num w:numId="26" w16cid:durableId="2124991">
    <w:abstractNumId w:val="20"/>
  </w:num>
  <w:num w:numId="27" w16cid:durableId="433668421">
    <w:abstractNumId w:val="3"/>
  </w:num>
  <w:num w:numId="28" w16cid:durableId="954557676">
    <w:abstractNumId w:val="27"/>
  </w:num>
  <w:num w:numId="29" w16cid:durableId="1966500322">
    <w:abstractNumId w:val="5"/>
  </w:num>
  <w:num w:numId="30" w16cid:durableId="1536507109">
    <w:abstractNumId w:val="37"/>
  </w:num>
  <w:num w:numId="31" w16cid:durableId="1451241149">
    <w:abstractNumId w:val="14"/>
  </w:num>
  <w:num w:numId="32" w16cid:durableId="1268389034">
    <w:abstractNumId w:val="11"/>
  </w:num>
  <w:num w:numId="33" w16cid:durableId="1817451730">
    <w:abstractNumId w:val="29"/>
  </w:num>
  <w:num w:numId="34" w16cid:durableId="1666399199">
    <w:abstractNumId w:val="6"/>
  </w:num>
  <w:num w:numId="35" w16cid:durableId="556236543">
    <w:abstractNumId w:val="8"/>
  </w:num>
  <w:num w:numId="36" w16cid:durableId="1291131443">
    <w:abstractNumId w:val="0"/>
  </w:num>
  <w:num w:numId="37" w16cid:durableId="1300839846">
    <w:abstractNumId w:val="7"/>
  </w:num>
  <w:num w:numId="38" w16cid:durableId="1731536743">
    <w:abstractNumId w:val="1"/>
  </w:num>
  <w:num w:numId="39" w16cid:durableId="1197229551">
    <w:abstractNumId w:val="13"/>
  </w:num>
  <w:num w:numId="40" w16cid:durableId="473064968">
    <w:abstractNumId w:val="2"/>
  </w:num>
  <w:num w:numId="41" w16cid:durableId="267860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EBB"/>
    <w:rsid w:val="0003406F"/>
    <w:rsid w:val="000407D0"/>
    <w:rsid w:val="000444DD"/>
    <w:rsid w:val="0010728D"/>
    <w:rsid w:val="001700A2"/>
    <w:rsid w:val="00195E51"/>
    <w:rsid w:val="002A5674"/>
    <w:rsid w:val="003333B9"/>
    <w:rsid w:val="00363143"/>
    <w:rsid w:val="00366D2E"/>
    <w:rsid w:val="003A4267"/>
    <w:rsid w:val="00425649"/>
    <w:rsid w:val="00447337"/>
    <w:rsid w:val="00452EBE"/>
    <w:rsid w:val="0051191B"/>
    <w:rsid w:val="00520B04"/>
    <w:rsid w:val="005802D6"/>
    <w:rsid w:val="005C0AE2"/>
    <w:rsid w:val="00601032"/>
    <w:rsid w:val="006100F5"/>
    <w:rsid w:val="00674AEE"/>
    <w:rsid w:val="00705623"/>
    <w:rsid w:val="007B57A7"/>
    <w:rsid w:val="008211BE"/>
    <w:rsid w:val="00863B15"/>
    <w:rsid w:val="008777BF"/>
    <w:rsid w:val="008A0DC2"/>
    <w:rsid w:val="009355A3"/>
    <w:rsid w:val="009B2802"/>
    <w:rsid w:val="009B58FA"/>
    <w:rsid w:val="00A21501"/>
    <w:rsid w:val="00A33EE8"/>
    <w:rsid w:val="00A57631"/>
    <w:rsid w:val="00A947CE"/>
    <w:rsid w:val="00AC0F47"/>
    <w:rsid w:val="00AE6186"/>
    <w:rsid w:val="00B10689"/>
    <w:rsid w:val="00B50F97"/>
    <w:rsid w:val="00BF5F8C"/>
    <w:rsid w:val="00C1797E"/>
    <w:rsid w:val="00C43D6E"/>
    <w:rsid w:val="00C90A50"/>
    <w:rsid w:val="00D365AB"/>
    <w:rsid w:val="00D76774"/>
    <w:rsid w:val="00DA56C0"/>
    <w:rsid w:val="00DD442B"/>
    <w:rsid w:val="00E05301"/>
    <w:rsid w:val="00E327C9"/>
    <w:rsid w:val="00E820A9"/>
    <w:rsid w:val="00EA3EBB"/>
    <w:rsid w:val="00F0719A"/>
    <w:rsid w:val="00F5597C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  <w15:docId w15:val="{206AE18D-A192-4FB2-AB4D-D8729EE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Damanbhalang Rynjah</cp:lastModifiedBy>
  <cp:revision>15</cp:revision>
  <dcterms:created xsi:type="dcterms:W3CDTF">2024-08-21T08:58:00Z</dcterms:created>
  <dcterms:modified xsi:type="dcterms:W3CDTF">2026-02-03T11:57:00Z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