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70" w:rsidRPr="00381563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</w:rPr>
      </w:pPr>
      <w:r w:rsidRPr="00381563">
        <w:rPr>
          <w:rFonts w:eastAsia="Calibri"/>
          <w:color w:val="000000"/>
        </w:rPr>
        <w:t xml:space="preserve">CV of </w:t>
      </w:r>
      <w:r w:rsidR="00081875">
        <w:rPr>
          <w:rFonts w:eastAsia="Calibri"/>
        </w:rPr>
        <w:t>Mr. Deepjyoti Goswami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</w:rPr>
      </w:pP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Name:</w:t>
      </w:r>
      <w:r w:rsidRPr="00AD2F05">
        <w:rPr>
          <w:rFonts w:eastAsia="Calibri"/>
          <w:color w:val="000000"/>
        </w:rPr>
        <w:tab/>
      </w:r>
      <w:r w:rsidR="00081875">
        <w:rPr>
          <w:rFonts w:eastAsia="Calibri"/>
          <w:color w:val="000000"/>
        </w:rPr>
        <w:t>Deepjyoti Goswami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Designation: </w:t>
      </w:r>
      <w:r w:rsidR="00081875">
        <w:rPr>
          <w:rFonts w:eastAsia="Calibri"/>
          <w:color w:val="000000"/>
        </w:rPr>
        <w:t>Lecturer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267C0C" w:rsidRPr="00AD2F05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Address for Communication</w:t>
      </w:r>
      <w:r w:rsidR="00267C0C" w:rsidRPr="00AD2F05">
        <w:rPr>
          <w:rFonts w:eastAsia="Calibri"/>
          <w:color w:val="000000"/>
        </w:rPr>
        <w:t xml:space="preserve">: </w:t>
      </w:r>
      <w:r w:rsidR="00267C0C" w:rsidRPr="00AD2F05">
        <w:rPr>
          <w:rFonts w:eastAsia="Calibri"/>
          <w:color w:val="000000"/>
        </w:rPr>
        <w:tab/>
        <w:t>(office</w:t>
      </w:r>
      <w:r w:rsidRPr="00AD2F05">
        <w:rPr>
          <w:rFonts w:eastAsia="Calibri"/>
          <w:color w:val="000000"/>
        </w:rPr>
        <w:t>)</w:t>
      </w:r>
      <w:r w:rsidR="00081875">
        <w:rPr>
          <w:rFonts w:eastAsia="Calibri"/>
          <w:color w:val="000000"/>
        </w:rPr>
        <w:t xml:space="preserve"> School Of Pharmaceutical Sciences, Girijananda Chowdhury University, Hatkhowapara, Azara, Guwahati, Assam, India -781017</w:t>
      </w:r>
    </w:p>
    <w:p w:rsidR="00525270" w:rsidRPr="00AD2F05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="00C345F3" w:rsidRPr="00AD2F05">
        <w:rPr>
          <w:rFonts w:eastAsia="Calibri"/>
          <w:color w:val="000000"/>
        </w:rPr>
        <w:t>Mobile</w:t>
      </w:r>
      <w:r w:rsidRPr="00AD2F05">
        <w:rPr>
          <w:rFonts w:eastAsia="Calibri"/>
          <w:color w:val="000000"/>
        </w:rPr>
        <w:t xml:space="preserve"> No.</w:t>
      </w:r>
      <w:r w:rsidR="00C345F3" w:rsidRPr="00AD2F05">
        <w:rPr>
          <w:rFonts w:eastAsia="Calibri"/>
          <w:color w:val="000000"/>
        </w:rPr>
        <w:t xml:space="preserve">: </w:t>
      </w:r>
      <w:r w:rsidR="00363424">
        <w:rPr>
          <w:rFonts w:eastAsia="Calibri"/>
          <w:color w:val="000000"/>
        </w:rPr>
        <w:t>+918822244531</w:t>
      </w:r>
    </w:p>
    <w:p w:rsidR="00363424" w:rsidRDefault="00363424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</w:t>
      </w:r>
      <w:r w:rsidR="00267C0C" w:rsidRPr="00AD2F05">
        <w:rPr>
          <w:rFonts w:eastAsia="Calibri"/>
          <w:color w:val="000000"/>
        </w:rPr>
        <w:t>WA No</w:t>
      </w:r>
      <w:r>
        <w:rPr>
          <w:rFonts w:eastAsia="Calibri"/>
          <w:color w:val="000000"/>
        </w:rPr>
        <w:t>.: +918822244531</w:t>
      </w:r>
      <w:r w:rsidR="00267C0C" w:rsidRPr="00AD2F05">
        <w:rPr>
          <w:rFonts w:eastAsia="Calibri"/>
          <w:color w:val="000000"/>
        </w:rPr>
        <w:tab/>
      </w:r>
      <w:r w:rsidR="00267C0C" w:rsidRPr="00AD2F05">
        <w:rPr>
          <w:rFonts w:eastAsia="Calibri"/>
          <w:color w:val="000000"/>
        </w:rPr>
        <w:tab/>
      </w:r>
      <w:r w:rsidR="00267C0C" w:rsidRPr="00AD2F05">
        <w:rPr>
          <w:rFonts w:eastAsia="Calibri"/>
          <w:color w:val="000000"/>
        </w:rPr>
        <w:tab/>
      </w:r>
      <w:r w:rsidR="00267C0C" w:rsidRPr="00AD2F05">
        <w:rPr>
          <w:rFonts w:eastAsia="Calibri"/>
          <w:color w:val="000000"/>
        </w:rPr>
        <w:tab/>
      </w:r>
      <w:r w:rsidR="00267C0C" w:rsidRPr="00AD2F05"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 xml:space="preserve">                                             </w:t>
      </w:r>
    </w:p>
    <w:p w:rsidR="00525270" w:rsidRPr="00AD2F05" w:rsidRDefault="00363424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                    </w:t>
      </w:r>
      <w:r w:rsidR="00267C0C" w:rsidRPr="00AD2F05">
        <w:rPr>
          <w:rFonts w:eastAsia="Calibri"/>
          <w:color w:val="000000"/>
        </w:rPr>
        <w:t>E</w:t>
      </w:r>
      <w:r w:rsidR="00C345F3" w:rsidRPr="00AD2F05">
        <w:rPr>
          <w:rFonts w:eastAsia="Calibri"/>
          <w:color w:val="000000"/>
        </w:rPr>
        <w:t xml:space="preserve">mail: </w:t>
      </w:r>
      <w:r>
        <w:rPr>
          <w:rFonts w:eastAsia="Calibri"/>
          <w:color w:val="000000"/>
        </w:rPr>
        <w:t>goswamideepjyoti23@gmail.com</w:t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Date of Birth:</w:t>
      </w:r>
      <w:r w:rsidRPr="00AD2F05">
        <w:rPr>
          <w:rFonts w:eastAsia="Calibri"/>
          <w:color w:val="000000"/>
        </w:rPr>
        <w:tab/>
      </w:r>
      <w:r w:rsidR="00363424">
        <w:rPr>
          <w:rFonts w:eastAsia="Calibri"/>
          <w:color w:val="000000"/>
        </w:rPr>
        <w:t>23/05/1996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4C402B" w:rsidRPr="00AD2F05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AD2F05">
        <w:rPr>
          <w:bCs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4"/>
        <w:gridCol w:w="1286"/>
        <w:gridCol w:w="2268"/>
        <w:gridCol w:w="2410"/>
        <w:gridCol w:w="3543"/>
      </w:tblGrid>
      <w:tr w:rsidR="00267C0C" w:rsidRPr="00AD2F05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0" w:right="72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69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:rsidR="00267C0C" w:rsidRPr="00AD2F05" w:rsidRDefault="00267C0C" w:rsidP="005862A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AD2F05" w:rsidP="00871CD5">
            <w:pPr>
              <w:pStyle w:val="TableParagraph"/>
              <w:spacing w:before="1"/>
              <w:ind w:left="91" w:righ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ind w:left="188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Specialization</w:t>
            </w:r>
          </w:p>
        </w:tc>
      </w:tr>
      <w:tr w:rsidR="00267C0C" w:rsidRPr="00AD2F05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HSLC/10</w:t>
            </w:r>
            <w:r w:rsidRPr="00AD2F05">
              <w:rPr>
                <w:sz w:val="24"/>
                <w:szCs w:val="24"/>
                <w:vertAlign w:val="superscript"/>
              </w:rPr>
              <w:t>th</w:t>
            </w:r>
            <w:r w:rsidRPr="00AD2F05">
              <w:rPr>
                <w:sz w:val="24"/>
                <w:szCs w:val="24"/>
              </w:rPr>
              <w:t xml:space="preserve"> Std.</w:t>
            </w:r>
          </w:p>
        </w:tc>
        <w:tc>
          <w:tcPr>
            <w:tcW w:w="2268" w:type="dxa"/>
          </w:tcPr>
          <w:p w:rsidR="00267C0C" w:rsidRPr="00AD2F05" w:rsidRDefault="00363424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  <w:tc>
          <w:tcPr>
            <w:tcW w:w="2410" w:type="dxa"/>
          </w:tcPr>
          <w:p w:rsidR="00267C0C" w:rsidRPr="00AD2F05" w:rsidRDefault="00363424" w:rsidP="003634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Board Of Secondary Education</w:t>
            </w: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HSSLC/10+2 Std.</w:t>
            </w:r>
          </w:p>
        </w:tc>
        <w:tc>
          <w:tcPr>
            <w:tcW w:w="2268" w:type="dxa"/>
          </w:tcPr>
          <w:p w:rsidR="00267C0C" w:rsidRPr="00AD2F05" w:rsidRDefault="00363424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2410" w:type="dxa"/>
          </w:tcPr>
          <w:p w:rsidR="00267C0C" w:rsidRPr="00AD2F05" w:rsidRDefault="00363424" w:rsidP="003634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 Board Of Secondary Education</w:t>
            </w:r>
          </w:p>
        </w:tc>
        <w:tc>
          <w:tcPr>
            <w:tcW w:w="3543" w:type="dxa"/>
          </w:tcPr>
          <w:p w:rsidR="00267C0C" w:rsidRPr="00AD2F05" w:rsidRDefault="00363424" w:rsidP="003634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Science</w:t>
            </w: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Degree (Please Specify)</w:t>
            </w:r>
          </w:p>
        </w:tc>
        <w:tc>
          <w:tcPr>
            <w:tcW w:w="2268" w:type="dxa"/>
          </w:tcPr>
          <w:p w:rsidR="00267C0C" w:rsidRPr="00AD2F05" w:rsidRDefault="00363424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2410" w:type="dxa"/>
          </w:tcPr>
          <w:p w:rsidR="00267C0C" w:rsidRPr="00AD2F05" w:rsidRDefault="00363424" w:rsidP="003634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Assam Science And Technology University</w:t>
            </w:r>
          </w:p>
        </w:tc>
        <w:tc>
          <w:tcPr>
            <w:tcW w:w="3543" w:type="dxa"/>
          </w:tcPr>
          <w:p w:rsidR="00267C0C" w:rsidRPr="00AD2F05" w:rsidRDefault="00363424" w:rsidP="003634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Sciences</w:t>
            </w:r>
          </w:p>
        </w:tc>
      </w:tr>
      <w:tr w:rsidR="00267C0C" w:rsidRPr="00AD2F05" w:rsidTr="00267C0C">
        <w:trPr>
          <w:trHeight w:val="732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Master’s Degree</w:t>
            </w:r>
          </w:p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 xml:space="preserve"> (Please Specify)</w:t>
            </w:r>
          </w:p>
        </w:tc>
        <w:tc>
          <w:tcPr>
            <w:tcW w:w="2268" w:type="dxa"/>
          </w:tcPr>
          <w:p w:rsidR="00267C0C" w:rsidRPr="00AD2F05" w:rsidRDefault="00363424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2410" w:type="dxa"/>
          </w:tcPr>
          <w:p w:rsidR="00267C0C" w:rsidRPr="00AD2F05" w:rsidRDefault="00363424" w:rsidP="003634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Assam Science And Technology University</w:t>
            </w:r>
          </w:p>
        </w:tc>
        <w:tc>
          <w:tcPr>
            <w:tcW w:w="3543" w:type="dxa"/>
          </w:tcPr>
          <w:p w:rsidR="00267C0C" w:rsidRPr="00AD2F05" w:rsidRDefault="00363424" w:rsidP="00363424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Pharmaceutics</w:t>
            </w:r>
          </w:p>
        </w:tc>
      </w:tr>
      <w:tr w:rsidR="00267C0C" w:rsidRPr="00AD2F05" w:rsidTr="00267C0C">
        <w:trPr>
          <w:trHeight w:val="731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M. Phil.(Please Specify)</w:t>
            </w:r>
          </w:p>
        </w:tc>
        <w:tc>
          <w:tcPr>
            <w:tcW w:w="226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29"/>
        </w:trPr>
        <w:tc>
          <w:tcPr>
            <w:tcW w:w="524" w:type="dxa"/>
          </w:tcPr>
          <w:p w:rsidR="00267C0C" w:rsidRPr="00AD2F05" w:rsidRDefault="00267C0C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Ph. D. (Please Specify)</w:t>
            </w:r>
          </w:p>
        </w:tc>
        <w:tc>
          <w:tcPr>
            <w:tcW w:w="2268" w:type="dxa"/>
          </w:tcPr>
          <w:p w:rsidR="00267C0C" w:rsidRPr="00AD2F05" w:rsidRDefault="00363424" w:rsidP="00871CD5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Pursuing</w:t>
            </w:r>
          </w:p>
        </w:tc>
        <w:tc>
          <w:tcPr>
            <w:tcW w:w="2410" w:type="dxa"/>
          </w:tcPr>
          <w:p w:rsidR="00267C0C" w:rsidRPr="00AD2F05" w:rsidRDefault="00363424" w:rsidP="001129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Girijananda Chowdhury </w:t>
            </w:r>
            <w:r w:rsidR="00112971">
              <w:rPr>
                <w:sz w:val="24"/>
                <w:szCs w:val="24"/>
              </w:rPr>
              <w:t>University</w:t>
            </w:r>
          </w:p>
        </w:tc>
        <w:tc>
          <w:tcPr>
            <w:tcW w:w="3543" w:type="dxa"/>
          </w:tcPr>
          <w:p w:rsidR="00267C0C" w:rsidRPr="00AD2F05" w:rsidRDefault="00112971" w:rsidP="0011297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Pharmaceutical Sciences</w:t>
            </w:r>
          </w:p>
        </w:tc>
      </w:tr>
      <w:tr w:rsidR="005862A5" w:rsidRPr="00AD2F05" w:rsidTr="00267C0C">
        <w:trPr>
          <w:trHeight w:val="729"/>
        </w:trPr>
        <w:tc>
          <w:tcPr>
            <w:tcW w:w="524" w:type="dxa"/>
          </w:tcPr>
          <w:p w:rsidR="005862A5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:rsidR="00CB30FC" w:rsidRPr="00AD2F05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Post-Doctoral</w:t>
            </w:r>
          </w:p>
          <w:p w:rsidR="005862A5" w:rsidRPr="00AD2F05" w:rsidRDefault="00CB30FC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862A5" w:rsidRPr="00AD2F05" w:rsidRDefault="005862A5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267C0C" w:rsidRPr="00AD2F05" w:rsidTr="00267C0C">
        <w:trPr>
          <w:trHeight w:val="732"/>
        </w:trPr>
        <w:tc>
          <w:tcPr>
            <w:tcW w:w="524" w:type="dxa"/>
          </w:tcPr>
          <w:p w:rsidR="00267C0C" w:rsidRPr="00AD2F05" w:rsidRDefault="005862A5" w:rsidP="00871CD5">
            <w:pPr>
              <w:pStyle w:val="TableParagraph"/>
              <w:jc w:val="center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286" w:type="dxa"/>
          </w:tcPr>
          <w:p w:rsidR="00056167" w:rsidRDefault="00FF624F" w:rsidP="00871CD5">
            <w:pPr>
              <w:pStyle w:val="TableParagraph"/>
              <w:rPr>
                <w:sz w:val="24"/>
                <w:szCs w:val="24"/>
              </w:rPr>
            </w:pPr>
            <w:r w:rsidRPr="00AD2F05">
              <w:rPr>
                <w:sz w:val="24"/>
                <w:szCs w:val="24"/>
              </w:rPr>
              <w:t>Others</w:t>
            </w:r>
          </w:p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  <w:r w:rsidRPr="00AD2F05">
              <w:rPr>
                <w:sz w:val="24"/>
                <w:szCs w:val="24"/>
              </w:rPr>
              <w:t>(Please Specify)</w:t>
            </w:r>
          </w:p>
        </w:tc>
        <w:tc>
          <w:tcPr>
            <w:tcW w:w="2268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267C0C" w:rsidRPr="00AD2F05" w:rsidRDefault="00267C0C" w:rsidP="00871CD5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Languages known:</w:t>
      </w:r>
      <w:r w:rsidRPr="00AD2F05">
        <w:rPr>
          <w:rFonts w:eastAsia="Calibri"/>
          <w:color w:val="000000"/>
        </w:rPr>
        <w:tab/>
      </w:r>
      <w:r w:rsidR="00112971">
        <w:rPr>
          <w:rFonts w:eastAsia="Calibri"/>
          <w:color w:val="000000"/>
        </w:rPr>
        <w:t>Assamese, Hindi, English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(Read, </w:t>
      </w:r>
      <w:r w:rsidR="00FF624F" w:rsidRPr="00AD2F05">
        <w:rPr>
          <w:rFonts w:eastAsia="Calibri"/>
          <w:color w:val="000000"/>
        </w:rPr>
        <w:t>W</w:t>
      </w:r>
      <w:r w:rsidRPr="00AD2F05">
        <w:rPr>
          <w:rFonts w:eastAsia="Calibri"/>
          <w:color w:val="000000"/>
        </w:rPr>
        <w:t>rite &amp; Speak)</w:t>
      </w:r>
      <w:r w:rsidRPr="00AD2F05">
        <w:rPr>
          <w:rFonts w:eastAsia="Calibri"/>
          <w:color w:val="000000"/>
        </w:rPr>
        <w:tab/>
      </w:r>
      <w:r w:rsidRPr="00AD2F05">
        <w:rPr>
          <w:rFonts w:eastAsia="Calibri"/>
          <w:color w:val="000000"/>
        </w:rPr>
        <w:tab/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</w:rPr>
      </w:pPr>
    </w:p>
    <w:p w:rsidR="00112971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Academic/ Administrative</w:t>
      </w:r>
      <w:r w:rsidR="00C345F3" w:rsidRPr="00AD2F05">
        <w:rPr>
          <w:rFonts w:eastAsia="Calibri"/>
          <w:color w:val="000000"/>
        </w:rPr>
        <w:t xml:space="preserve"> Experience:</w:t>
      </w:r>
      <w:r w:rsidR="00112971">
        <w:rPr>
          <w:rFonts w:eastAsia="Calibri"/>
          <w:color w:val="000000"/>
        </w:rPr>
        <w:t xml:space="preserve"> </w:t>
      </w:r>
    </w:p>
    <w:p w:rsidR="004333E4" w:rsidRDefault="00112971" w:rsidP="00E2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Teaching Assistant at the School Of Pharmaceutical Sciences, Girijananda Chowdhury University, Guwahati Campus (August 2024 – December 2025)</w:t>
      </w:r>
    </w:p>
    <w:p w:rsidR="00E21B6E" w:rsidRDefault="004333E4" w:rsidP="00E2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One year Apprenticeship Programme under the National Apprenticeship Training Scheme (NATS), MHRD; Govt. Of India. (Sept. 2022 – Sept 2023)</w:t>
      </w:r>
      <w:r w:rsidR="00C345F3" w:rsidRPr="00AD2F05">
        <w:rPr>
          <w:rFonts w:eastAsia="Calibri"/>
          <w:color w:val="000000"/>
        </w:rPr>
        <w:tab/>
      </w:r>
    </w:p>
    <w:p w:rsidR="00E21B6E" w:rsidRDefault="00E21B6E" w:rsidP="00E2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</w:p>
    <w:p w:rsidR="00525270" w:rsidRDefault="00C345F3" w:rsidP="00E2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 xml:space="preserve">List </w:t>
      </w:r>
      <w:r w:rsidR="00AD2F05" w:rsidRPr="00AD2F05">
        <w:rPr>
          <w:rFonts w:eastAsia="Calibri"/>
          <w:color w:val="000000"/>
        </w:rPr>
        <w:t>of Publications</w:t>
      </w:r>
      <w:r w:rsidR="00BA7E78" w:rsidRPr="00AD2F05">
        <w:rPr>
          <w:rFonts w:eastAsia="Calibri"/>
          <w:color w:val="000000"/>
        </w:rPr>
        <w:t>:</w:t>
      </w:r>
    </w:p>
    <w:p w:rsidR="00112971" w:rsidRPr="00B414B5" w:rsidRDefault="00112971" w:rsidP="00112971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  <w:b/>
        </w:rPr>
      </w:pPr>
      <w:r w:rsidRPr="00B414B5">
        <w:rPr>
          <w:rFonts w:ascii="Times New Roman" w:hAnsi="Times New Roman" w:cs="Times New Roman"/>
          <w:color w:val="222222"/>
          <w:shd w:val="clear" w:color="auto" w:fill="FFFFFF"/>
        </w:rPr>
        <w:t>Kalita, R., Sarma, A., Baruah, H., Zaman, A., &amp; Goswami, D. (2026). Nose to Brain Delivery of Curcumin Loaded Therapeutic Nanostructures for Neurodegenerative Diseases. </w:t>
      </w:r>
      <w:r w:rsidRPr="00B414B5">
        <w:rPr>
          <w:rFonts w:ascii="Times New Roman" w:hAnsi="Times New Roman" w:cs="Times New Roman"/>
          <w:i/>
          <w:iCs/>
          <w:color w:val="222222"/>
          <w:shd w:val="clear" w:color="auto" w:fill="FFFFFF"/>
        </w:rPr>
        <w:t>Biopharmaceutics &amp; Drug Disposition</w:t>
      </w:r>
      <w:r w:rsidRPr="00B414B5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B80AB8" w:rsidRPr="00112971" w:rsidRDefault="00112971" w:rsidP="00112971">
      <w:pPr>
        <w:pStyle w:val="ListParagraph"/>
        <w:numPr>
          <w:ilvl w:val="0"/>
          <w:numId w:val="3"/>
        </w:numPr>
        <w:spacing w:after="160"/>
        <w:rPr>
          <w:rFonts w:ascii="Times New Roman" w:hAnsi="Times New Roman" w:cs="Times New Roman"/>
        </w:rPr>
      </w:pPr>
      <w:r w:rsidRPr="00B414B5">
        <w:rPr>
          <w:rFonts w:ascii="Times New Roman" w:hAnsi="Times New Roman" w:cs="Times New Roman"/>
        </w:rPr>
        <w:t>Baruah, H., Das, B.K., Chakraborty, T. et al. Valorization of mango peel and seed for sustainable applications in healthcare and cosmeceuticals: a review. Biotechnol Sustain Mater 3, 3 (2026). https://doi.org/10.1186/s44316-026-00054-5</w:t>
      </w:r>
    </w:p>
    <w:p w:rsidR="00525270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Research Experience:</w:t>
      </w:r>
      <w:r w:rsidR="00E21B6E">
        <w:rPr>
          <w:rFonts w:eastAsia="Calibri"/>
          <w:color w:val="000000"/>
        </w:rPr>
        <w:t xml:space="preserve"> NIL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D2F05">
        <w:rPr>
          <w:rFonts w:ascii="Times New Roman" w:eastAsia="Calibri" w:hAnsi="Times New Roman" w:cs="Times New Roman"/>
          <w:color w:val="000000"/>
          <w:sz w:val="24"/>
          <w:szCs w:val="24"/>
        </w:rPr>
        <w:t>Doctoral thesis guided :</w:t>
      </w:r>
      <w:r w:rsidR="00E21B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NIL</w:t>
      </w:r>
    </w:p>
    <w:p w:rsidR="00525270" w:rsidRPr="00AD2F05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2F05">
        <w:rPr>
          <w:rFonts w:ascii="Times New Roman" w:eastAsia="Calibri" w:hAnsi="Times New Roman" w:cs="Times New Roman"/>
          <w:sz w:val="24"/>
          <w:szCs w:val="24"/>
        </w:rPr>
        <w:t>Research &amp; Consultancy Projects:</w:t>
      </w:r>
      <w:r w:rsidR="00E21B6E">
        <w:rPr>
          <w:rFonts w:ascii="Times New Roman" w:eastAsia="Calibri" w:hAnsi="Times New Roman" w:cs="Times New Roman"/>
          <w:sz w:val="24"/>
          <w:szCs w:val="24"/>
        </w:rPr>
        <w:t xml:space="preserve"> NIL</w:t>
      </w:r>
    </w:p>
    <w:p w:rsidR="00BA7E78" w:rsidRPr="00AD2F05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AD2F05">
        <w:rPr>
          <w:rFonts w:eastAsia="Calibri"/>
          <w:color w:val="000000"/>
        </w:rPr>
        <w:t>Membership of Professional bodies:</w:t>
      </w:r>
      <w:r w:rsidR="00E21B6E">
        <w:rPr>
          <w:rFonts w:eastAsia="Calibri"/>
          <w:color w:val="000000"/>
        </w:rPr>
        <w:t xml:space="preserve"> NIL</w:t>
      </w:r>
    </w:p>
    <w:p w:rsidR="00E21B6E" w:rsidRPr="00E21B6E" w:rsidRDefault="00C345F3" w:rsidP="00E21B6E">
      <w:pPr>
        <w:spacing w:before="280" w:line="360" w:lineRule="auto"/>
        <w:ind w:right="-360"/>
        <w:jc w:val="both"/>
        <w:rPr>
          <w:rFonts w:eastAsia="Calibri"/>
        </w:rPr>
      </w:pPr>
      <w:r w:rsidRPr="00AD2F05">
        <w:rPr>
          <w:rFonts w:eastAsia="Calibri"/>
        </w:rPr>
        <w:t>Award, Fellowship &amp; Recognition</w:t>
      </w:r>
      <w:r w:rsidR="00A23B6F" w:rsidRPr="00AD2F05">
        <w:rPr>
          <w:rFonts w:eastAsia="Calibri"/>
        </w:rPr>
        <w:t>:</w:t>
      </w:r>
      <w:r w:rsidR="00E21B6E">
        <w:rPr>
          <w:rFonts w:eastAsia="Calibri"/>
        </w:rPr>
        <w:t xml:space="preserve"> NIL</w:t>
      </w:r>
      <w:r w:rsidR="00E21B6E" w:rsidRPr="00E21B6E">
        <w:rPr>
          <w:rFonts w:eastAsia="Calibri"/>
        </w:rPr>
        <w:t xml:space="preserve">                                                                                                                                                                </w:t>
      </w:r>
      <w:r w:rsidR="00E21B6E" w:rsidRPr="00E21B6E">
        <w:rPr>
          <w:rFonts w:eastAsia="Calibri"/>
          <w:noProof/>
        </w:rPr>
        <w:t xml:space="preserve">                </w:t>
      </w:r>
      <w:r w:rsidR="00E21B6E" w:rsidRPr="00E21B6E">
        <w:t xml:space="preserve"> </w:t>
      </w:r>
    </w:p>
    <w:p w:rsidR="00525270" w:rsidRPr="00AD2F05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:rsidR="00440009" w:rsidRPr="00AD2F05" w:rsidRDefault="00E21B6E" w:rsidP="00E2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rPr>
          <w:rFonts w:eastAsia="Calibri"/>
        </w:rPr>
      </w:pPr>
      <w:bookmarkStart w:id="1" w:name="_heading=h.30j0zll" w:colFirst="0" w:colLast="0"/>
      <w:bookmarkEnd w:id="1"/>
      <w:r>
        <w:rPr>
          <w:rFonts w:eastAsia="Calibri"/>
        </w:rPr>
        <w:t xml:space="preserve">                                                                                                                          </w:t>
      </w:r>
      <w:r>
        <w:rPr>
          <w:rFonts w:eastAsia="Calibri"/>
          <w:noProof/>
        </w:rPr>
        <w:drawing>
          <wp:inline distT="0" distB="0" distL="0" distR="0">
            <wp:extent cx="972152" cy="471293"/>
            <wp:effectExtent l="19050" t="0" r="0" b="0"/>
            <wp:docPr id="5" name="Picture 4" descr="S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2791" cy="471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5270" w:rsidRPr="00AD2F05" w:rsidRDefault="00E21B6E" w:rsidP="00E21B6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  </w:t>
      </w:r>
      <w:r w:rsidR="00AD2F05" w:rsidRPr="00AD2F05">
        <w:rPr>
          <w:rFonts w:eastAsia="Arial"/>
          <w:color w:val="000000"/>
        </w:rPr>
        <w:t xml:space="preserve">Date: </w:t>
      </w:r>
      <w:r>
        <w:rPr>
          <w:rFonts w:eastAsia="Arial"/>
          <w:color w:val="000000"/>
        </w:rPr>
        <w:t>23/06/26</w:t>
      </w:r>
      <w:r w:rsidR="00AD2F05" w:rsidRPr="00AD2F05">
        <w:rPr>
          <w:rFonts w:eastAsia="Arial"/>
          <w:color w:val="000000"/>
        </w:rPr>
        <w:t xml:space="preserve">  </w:t>
      </w:r>
      <w:r>
        <w:rPr>
          <w:rFonts w:eastAsia="Arial"/>
          <w:color w:val="000000"/>
        </w:rPr>
        <w:t xml:space="preserve">                                                                                                                </w:t>
      </w:r>
      <w:r w:rsidR="00440009" w:rsidRPr="00AD2F05">
        <w:rPr>
          <w:rFonts w:eastAsia="Arial"/>
          <w:color w:val="000000"/>
        </w:rPr>
        <w:t>N</w:t>
      </w:r>
      <w:r w:rsidR="00440009" w:rsidRPr="00AD2F05">
        <w:rPr>
          <w:rFonts w:eastAsia="Arial"/>
        </w:rPr>
        <w:t>ame</w:t>
      </w:r>
    </w:p>
    <w:sectPr w:rsidR="00525270" w:rsidRPr="00AD2F05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C4B" w:rsidRDefault="00C72C4B">
      <w:r>
        <w:separator/>
      </w:r>
    </w:p>
  </w:endnote>
  <w:endnote w:type="continuationSeparator" w:id="1">
    <w:p w:rsidR="00C72C4B" w:rsidRDefault="00C7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270" w:rsidRDefault="006B31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 w:rsidR="00C345F3">
      <w:rPr>
        <w:color w:val="000000"/>
      </w:rPr>
      <w:instrText>PAGE</w:instrText>
    </w:r>
    <w:r>
      <w:rPr>
        <w:color w:val="000000"/>
      </w:rPr>
      <w:fldChar w:fldCharType="separate"/>
    </w:r>
    <w:r w:rsidR="004333E4">
      <w:rPr>
        <w:noProof/>
        <w:color w:val="000000"/>
      </w:rPr>
      <w:t>2</w:t>
    </w:r>
    <w:r>
      <w:rPr>
        <w:color w:val="000000"/>
      </w:rPr>
      <w:fldChar w:fldCharType="end"/>
    </w:r>
  </w:p>
  <w:p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C4B" w:rsidRDefault="00C72C4B">
      <w:r>
        <w:separator/>
      </w:r>
    </w:p>
  </w:footnote>
  <w:footnote w:type="continuationSeparator" w:id="1">
    <w:p w:rsidR="00C72C4B" w:rsidRDefault="00C72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5656"/>
    <w:multiLevelType w:val="hybridMultilevel"/>
    <w:tmpl w:val="C8A6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5270"/>
    <w:rsid w:val="00056167"/>
    <w:rsid w:val="00081875"/>
    <w:rsid w:val="00112971"/>
    <w:rsid w:val="00267C0C"/>
    <w:rsid w:val="002E332F"/>
    <w:rsid w:val="00340D0E"/>
    <w:rsid w:val="00363424"/>
    <w:rsid w:val="00381563"/>
    <w:rsid w:val="003A61B3"/>
    <w:rsid w:val="003B1071"/>
    <w:rsid w:val="003F780E"/>
    <w:rsid w:val="004251ED"/>
    <w:rsid w:val="004333E4"/>
    <w:rsid w:val="00440009"/>
    <w:rsid w:val="00496CC1"/>
    <w:rsid w:val="004C402B"/>
    <w:rsid w:val="00525270"/>
    <w:rsid w:val="005862A5"/>
    <w:rsid w:val="006279A4"/>
    <w:rsid w:val="0068070E"/>
    <w:rsid w:val="006B316F"/>
    <w:rsid w:val="007C55C2"/>
    <w:rsid w:val="007F2871"/>
    <w:rsid w:val="008265A5"/>
    <w:rsid w:val="008B5954"/>
    <w:rsid w:val="008F0DC2"/>
    <w:rsid w:val="00A23B6F"/>
    <w:rsid w:val="00AD2F05"/>
    <w:rsid w:val="00B80AB8"/>
    <w:rsid w:val="00BA7E78"/>
    <w:rsid w:val="00C345F3"/>
    <w:rsid w:val="00C72C4B"/>
    <w:rsid w:val="00CB30FC"/>
    <w:rsid w:val="00D14798"/>
    <w:rsid w:val="00D5395B"/>
    <w:rsid w:val="00E21B6E"/>
    <w:rsid w:val="00EC476A"/>
    <w:rsid w:val="00F460B4"/>
    <w:rsid w:val="00F93F0E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rsid w:val="007C55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7C55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7C55C2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7C55C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7C55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7C55C2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rsid w:val="007C55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</cp:revision>
  <cp:lastPrinted>2022-12-30T10:00:00Z</cp:lastPrinted>
  <dcterms:created xsi:type="dcterms:W3CDTF">2026-06-23T16:52:00Z</dcterms:created>
  <dcterms:modified xsi:type="dcterms:W3CDTF">2026-06-24T06:06:00Z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</Properties>
</file>