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F0678CE" w:rsidR="00525270" w:rsidRPr="00381563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Calibri"/>
          <w:color w:val="000000"/>
        </w:rPr>
      </w:pPr>
      <w:r w:rsidRPr="00381563">
        <w:rPr>
          <w:rFonts w:eastAsia="Calibri"/>
          <w:color w:val="000000"/>
        </w:rPr>
        <w:t xml:space="preserve">CV of </w:t>
      </w:r>
      <w:r w:rsidR="00FB4E60">
        <w:rPr>
          <w:rFonts w:eastAsia="Calibri"/>
        </w:rPr>
        <w:t>Dr</w:t>
      </w:r>
      <w:r w:rsidR="001F32C7">
        <w:rPr>
          <w:rFonts w:eastAsia="Calibri"/>
        </w:rPr>
        <w:t xml:space="preserve"> Jafreen Haque</w:t>
      </w:r>
    </w:p>
    <w:p w14:paraId="00000002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Arial"/>
        </w:rPr>
      </w:pPr>
    </w:p>
    <w:p w14:paraId="0000000E" w14:textId="098AEFCF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Name: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FB4E60">
        <w:rPr>
          <w:rFonts w:eastAsia="Calibri"/>
          <w:color w:val="000000"/>
        </w:rPr>
        <w:t>Dr</w:t>
      </w:r>
      <w:r w:rsidR="001F32C7">
        <w:rPr>
          <w:rFonts w:eastAsia="Calibri"/>
          <w:color w:val="000000"/>
        </w:rPr>
        <w:t xml:space="preserve"> Jafreen Haque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0F" w14:textId="122EBB02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Designation: </w:t>
      </w:r>
      <w:r w:rsidRPr="00AD2F05">
        <w:rPr>
          <w:rFonts w:eastAsia="Calibri"/>
          <w:color w:val="000000"/>
        </w:rPr>
        <w:tab/>
      </w:r>
      <w:r w:rsidR="001F32C7">
        <w:rPr>
          <w:rFonts w:eastAsia="Calibri"/>
          <w:color w:val="000000"/>
        </w:rPr>
        <w:t>Assistant Professor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3A89B8E9" w14:textId="7B9F88D5" w:rsidR="00916900" w:rsidRDefault="00C345F3" w:rsidP="009169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Address for Communication</w:t>
      </w:r>
      <w:r w:rsidR="00267C0C" w:rsidRPr="00AD2F05">
        <w:rPr>
          <w:rFonts w:eastAsia="Calibri"/>
          <w:color w:val="000000"/>
        </w:rPr>
        <w:t xml:space="preserve">: </w:t>
      </w:r>
      <w:r w:rsidR="00267C0C" w:rsidRPr="00AD2F05">
        <w:rPr>
          <w:rFonts w:eastAsia="Calibri"/>
          <w:color w:val="000000"/>
        </w:rPr>
        <w:tab/>
        <w:t>(office</w:t>
      </w:r>
      <w:r w:rsidRPr="00AD2F05">
        <w:rPr>
          <w:rFonts w:eastAsia="Calibri"/>
          <w:color w:val="000000"/>
        </w:rPr>
        <w:t>)</w:t>
      </w:r>
      <w:r w:rsidR="00916900">
        <w:rPr>
          <w:rFonts w:eastAsia="Calibri"/>
          <w:color w:val="000000"/>
        </w:rPr>
        <w:t>: Centre for Legal Studies,</w:t>
      </w:r>
    </w:p>
    <w:p w14:paraId="5EE440DA" w14:textId="4E6850DB" w:rsidR="00267C0C" w:rsidRPr="00AD2F05" w:rsidRDefault="00916900" w:rsidP="009169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   </w:t>
      </w:r>
      <w:proofErr w:type="spellStart"/>
      <w:r>
        <w:rPr>
          <w:rFonts w:eastAsia="Calibri"/>
          <w:color w:val="000000"/>
        </w:rPr>
        <w:t>Girijananda</w:t>
      </w:r>
      <w:proofErr w:type="spellEnd"/>
      <w:r>
        <w:rPr>
          <w:rFonts w:eastAsia="Calibri"/>
          <w:color w:val="000000"/>
        </w:rPr>
        <w:t xml:space="preserve"> Chowdhury University</w:t>
      </w:r>
    </w:p>
    <w:p w14:paraId="00000013" w14:textId="455EF616" w:rsidR="00525270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                  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C345F3" w:rsidRPr="00AD2F05">
        <w:rPr>
          <w:rFonts w:eastAsia="Calibri"/>
          <w:color w:val="000000"/>
        </w:rPr>
        <w:t>Mobile</w:t>
      </w:r>
      <w:r w:rsidRPr="00AD2F05">
        <w:rPr>
          <w:rFonts w:eastAsia="Calibri"/>
          <w:color w:val="000000"/>
        </w:rPr>
        <w:t xml:space="preserve"> No.</w:t>
      </w:r>
      <w:r w:rsidR="00C345F3" w:rsidRPr="00AD2F05">
        <w:rPr>
          <w:rFonts w:eastAsia="Calibri"/>
          <w:color w:val="000000"/>
        </w:rPr>
        <w:t xml:space="preserve">: </w:t>
      </w:r>
      <w:r w:rsidR="00916900">
        <w:rPr>
          <w:rFonts w:eastAsia="Calibri"/>
          <w:color w:val="000000"/>
        </w:rPr>
        <w:t>8399931483</w:t>
      </w:r>
    </w:p>
    <w:p w14:paraId="0A76CE1C" w14:textId="0497C47D" w:rsidR="00267C0C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                            </w:t>
      </w:r>
      <w:r w:rsidR="00F460B4" w:rsidRPr="00AD2F05">
        <w:rPr>
          <w:rFonts w:eastAsia="Calibri"/>
          <w:color w:val="000000"/>
        </w:rPr>
        <w:t xml:space="preserve">                                </w:t>
      </w:r>
      <w:r w:rsidRPr="00AD2F05">
        <w:rPr>
          <w:rFonts w:eastAsia="Calibri"/>
          <w:color w:val="000000"/>
        </w:rPr>
        <w:t>WA No:</w:t>
      </w:r>
      <w:r w:rsidR="00916900">
        <w:rPr>
          <w:rFonts w:eastAsia="Calibri"/>
          <w:color w:val="000000"/>
        </w:rPr>
        <w:t>8399931483</w:t>
      </w:r>
    </w:p>
    <w:p w14:paraId="00000014" w14:textId="2846D210" w:rsidR="00525270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F460B4" w:rsidRPr="00AD2F05">
        <w:rPr>
          <w:rFonts w:eastAsia="Calibri"/>
          <w:color w:val="000000"/>
        </w:rPr>
        <w:t xml:space="preserve"> </w:t>
      </w:r>
      <w:r w:rsidRPr="00AD2F05">
        <w:rPr>
          <w:rFonts w:eastAsia="Calibri"/>
          <w:color w:val="000000"/>
        </w:rPr>
        <w:t>E</w:t>
      </w:r>
      <w:r w:rsidR="00C345F3" w:rsidRPr="00AD2F05">
        <w:rPr>
          <w:rFonts w:eastAsia="Calibri"/>
          <w:color w:val="000000"/>
        </w:rPr>
        <w:t xml:space="preserve">mail: </w:t>
      </w:r>
      <w:r w:rsidR="00916900">
        <w:rPr>
          <w:rFonts w:eastAsia="Calibri"/>
          <w:color w:val="000000"/>
        </w:rPr>
        <w:t>jafreenhaque24@gmail.com</w:t>
      </w:r>
    </w:p>
    <w:p w14:paraId="0000001A" w14:textId="3EEEC038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206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1B" w14:textId="1ECC57CE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Date of Birth:</w:t>
      </w:r>
      <w:r w:rsidRPr="00AD2F05">
        <w:rPr>
          <w:rFonts w:eastAsia="Calibri"/>
          <w:color w:val="000000"/>
        </w:rPr>
        <w:tab/>
      </w:r>
      <w:r w:rsidR="001F32C7">
        <w:rPr>
          <w:rFonts w:eastAsia="Calibri"/>
          <w:color w:val="000000"/>
        </w:rPr>
        <w:t>28/01/1994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  <w:t xml:space="preserve">  </w:t>
      </w:r>
    </w:p>
    <w:p w14:paraId="362A13B3" w14:textId="55C9B14A" w:rsidR="004C402B" w:rsidRPr="00AD2F05" w:rsidRDefault="004C402B" w:rsidP="004C40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u w:val="single"/>
        </w:rPr>
      </w:pPr>
      <w:r w:rsidRPr="00AD2F05">
        <w:rPr>
          <w:bCs/>
        </w:rPr>
        <w:t>Educational Qualifications:</w:t>
      </w:r>
    </w:p>
    <w:tbl>
      <w:tblPr>
        <w:tblW w:w="1003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1286"/>
        <w:gridCol w:w="2268"/>
        <w:gridCol w:w="2410"/>
        <w:gridCol w:w="3543"/>
      </w:tblGrid>
      <w:tr w:rsidR="00267C0C" w:rsidRPr="00AD2F05" w14:paraId="4D07C6A4" w14:textId="77777777" w:rsidTr="00267C0C">
        <w:trPr>
          <w:trHeight w:val="239"/>
        </w:trPr>
        <w:tc>
          <w:tcPr>
            <w:tcW w:w="524" w:type="dxa"/>
            <w:tcBorders>
              <w:bottom w:val="nil"/>
            </w:tcBorders>
          </w:tcPr>
          <w:p w14:paraId="3851FF6F" w14:textId="77777777" w:rsidR="00267C0C" w:rsidRPr="00AD2F05" w:rsidRDefault="00267C0C" w:rsidP="00871CD5">
            <w:pPr>
              <w:pStyle w:val="TableParagraph"/>
              <w:ind w:left="10" w:right="72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Sl.</w:t>
            </w:r>
          </w:p>
        </w:tc>
        <w:tc>
          <w:tcPr>
            <w:tcW w:w="1286" w:type="dxa"/>
            <w:tcBorders>
              <w:bottom w:val="nil"/>
            </w:tcBorders>
          </w:tcPr>
          <w:p w14:paraId="3CC121F0" w14:textId="77777777" w:rsidR="00267C0C" w:rsidRPr="00AD2F05" w:rsidRDefault="00267C0C" w:rsidP="00871CD5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Examination Passed</w:t>
            </w:r>
          </w:p>
        </w:tc>
        <w:tc>
          <w:tcPr>
            <w:tcW w:w="2268" w:type="dxa"/>
            <w:tcBorders>
              <w:bottom w:val="nil"/>
            </w:tcBorders>
          </w:tcPr>
          <w:p w14:paraId="583FBB25" w14:textId="77777777" w:rsidR="00267C0C" w:rsidRPr="00AD2F05" w:rsidRDefault="00267C0C" w:rsidP="00871CD5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Year of passing</w:t>
            </w:r>
          </w:p>
        </w:tc>
        <w:tc>
          <w:tcPr>
            <w:tcW w:w="2410" w:type="dxa"/>
            <w:tcBorders>
              <w:bottom w:val="nil"/>
            </w:tcBorders>
          </w:tcPr>
          <w:p w14:paraId="1FFB54CF" w14:textId="77777777" w:rsidR="00267C0C" w:rsidRPr="00AD2F05" w:rsidRDefault="00267C0C" w:rsidP="00871CD5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Board / Council /</w:t>
            </w:r>
          </w:p>
        </w:tc>
        <w:tc>
          <w:tcPr>
            <w:tcW w:w="3543" w:type="dxa"/>
            <w:tcBorders>
              <w:bottom w:val="nil"/>
            </w:tcBorders>
          </w:tcPr>
          <w:p w14:paraId="07F13EED" w14:textId="77777777" w:rsidR="00267C0C" w:rsidRPr="00AD2F05" w:rsidRDefault="00267C0C" w:rsidP="005862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7C0C" w:rsidRPr="00AD2F05" w14:paraId="3810382F" w14:textId="77777777" w:rsidTr="00267C0C">
        <w:trPr>
          <w:trHeight w:val="243"/>
        </w:trPr>
        <w:tc>
          <w:tcPr>
            <w:tcW w:w="524" w:type="dxa"/>
            <w:tcBorders>
              <w:top w:val="nil"/>
              <w:bottom w:val="nil"/>
            </w:tcBorders>
          </w:tcPr>
          <w:p w14:paraId="3E5C526D" w14:textId="042880A0" w:rsidR="00267C0C" w:rsidRPr="00AD2F05" w:rsidRDefault="00AD2F05" w:rsidP="00871CD5">
            <w:pPr>
              <w:pStyle w:val="TableParagraph"/>
              <w:spacing w:before="1"/>
              <w:ind w:left="91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76D2F90F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A9B002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D20470" w14:textId="77777777" w:rsidR="00267C0C" w:rsidRPr="00AD2F05" w:rsidRDefault="00267C0C" w:rsidP="00871CD5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University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200E9A5" w14:textId="77777777" w:rsidR="00267C0C" w:rsidRPr="00AD2F05" w:rsidRDefault="00267C0C" w:rsidP="00871CD5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Specialization</w:t>
            </w:r>
          </w:p>
        </w:tc>
      </w:tr>
      <w:tr w:rsidR="00267C0C" w:rsidRPr="00AD2F05" w14:paraId="5ACD12B1" w14:textId="77777777" w:rsidTr="00267C0C">
        <w:trPr>
          <w:trHeight w:val="238"/>
        </w:trPr>
        <w:tc>
          <w:tcPr>
            <w:tcW w:w="524" w:type="dxa"/>
            <w:tcBorders>
              <w:top w:val="nil"/>
              <w:bottom w:val="nil"/>
            </w:tcBorders>
          </w:tcPr>
          <w:p w14:paraId="6148235C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27817AC8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5015E3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646706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AD14EE9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14:paraId="415D4E4B" w14:textId="77777777" w:rsidTr="00267C0C">
        <w:trPr>
          <w:trHeight w:val="86"/>
        </w:trPr>
        <w:tc>
          <w:tcPr>
            <w:tcW w:w="524" w:type="dxa"/>
            <w:tcBorders>
              <w:top w:val="nil"/>
            </w:tcBorders>
          </w:tcPr>
          <w:p w14:paraId="0852E62C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6F54DF9A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6130AF0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397538F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1F6D5B89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14:paraId="175E00BE" w14:textId="77777777" w:rsidTr="00267C0C">
        <w:trPr>
          <w:trHeight w:val="729"/>
        </w:trPr>
        <w:tc>
          <w:tcPr>
            <w:tcW w:w="524" w:type="dxa"/>
          </w:tcPr>
          <w:p w14:paraId="33915D93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14:paraId="6ABFB16F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HSLC/10</w:t>
            </w:r>
            <w:r w:rsidRPr="00AD2F05">
              <w:rPr>
                <w:sz w:val="24"/>
                <w:szCs w:val="24"/>
                <w:vertAlign w:val="superscript"/>
              </w:rPr>
              <w:t>th</w:t>
            </w:r>
            <w:r w:rsidRPr="00AD2F05">
              <w:rPr>
                <w:sz w:val="24"/>
                <w:szCs w:val="24"/>
              </w:rPr>
              <w:t xml:space="preserve"> Std.</w:t>
            </w:r>
          </w:p>
        </w:tc>
        <w:tc>
          <w:tcPr>
            <w:tcW w:w="2268" w:type="dxa"/>
          </w:tcPr>
          <w:p w14:paraId="5706D1C7" w14:textId="374C0926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410" w:type="dxa"/>
          </w:tcPr>
          <w:p w14:paraId="3BAAB30F" w14:textId="4639D903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Secondary Board of Education</w:t>
            </w:r>
          </w:p>
        </w:tc>
        <w:tc>
          <w:tcPr>
            <w:tcW w:w="3543" w:type="dxa"/>
          </w:tcPr>
          <w:p w14:paraId="1EA41247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67C0C" w:rsidRPr="00AD2F05" w14:paraId="2DED38BA" w14:textId="77777777" w:rsidTr="00267C0C">
        <w:trPr>
          <w:trHeight w:val="731"/>
        </w:trPr>
        <w:tc>
          <w:tcPr>
            <w:tcW w:w="524" w:type="dxa"/>
          </w:tcPr>
          <w:p w14:paraId="0C4F2F6D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14:paraId="54DB1721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HSSLC/10+2 Std.</w:t>
            </w:r>
          </w:p>
        </w:tc>
        <w:tc>
          <w:tcPr>
            <w:tcW w:w="2268" w:type="dxa"/>
          </w:tcPr>
          <w:p w14:paraId="74131F1B" w14:textId="5F3BAB12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410" w:type="dxa"/>
          </w:tcPr>
          <w:p w14:paraId="1C9D5203" w14:textId="58BB5679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Assam Higher Secondary Education Council</w:t>
            </w:r>
          </w:p>
        </w:tc>
        <w:tc>
          <w:tcPr>
            <w:tcW w:w="3543" w:type="dxa"/>
          </w:tcPr>
          <w:p w14:paraId="5A5FF2AA" w14:textId="336151BA" w:rsidR="00267C0C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Arts</w:t>
            </w:r>
          </w:p>
        </w:tc>
      </w:tr>
      <w:tr w:rsidR="00267C0C" w:rsidRPr="00AD2F05" w14:paraId="5AE4AF33" w14:textId="77777777" w:rsidTr="00267C0C">
        <w:trPr>
          <w:trHeight w:val="729"/>
        </w:trPr>
        <w:tc>
          <w:tcPr>
            <w:tcW w:w="524" w:type="dxa"/>
          </w:tcPr>
          <w:p w14:paraId="00A610AA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3</w:t>
            </w:r>
          </w:p>
        </w:tc>
        <w:tc>
          <w:tcPr>
            <w:tcW w:w="1286" w:type="dxa"/>
          </w:tcPr>
          <w:p w14:paraId="7DD9FC1B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Degree (Please Specify)</w:t>
            </w:r>
          </w:p>
        </w:tc>
        <w:tc>
          <w:tcPr>
            <w:tcW w:w="2268" w:type="dxa"/>
          </w:tcPr>
          <w:p w14:paraId="2EA99A69" w14:textId="7D2FD709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2410" w:type="dxa"/>
          </w:tcPr>
          <w:p w14:paraId="129A3CF4" w14:textId="77777777" w:rsidR="00267C0C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  <w:p w14:paraId="3B95843D" w14:textId="048B5DE6" w:rsidR="001F32C7" w:rsidRPr="001F32C7" w:rsidRDefault="001F32C7" w:rsidP="001F32C7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National Law University and Judicial Academy Assam</w:t>
            </w:r>
          </w:p>
        </w:tc>
        <w:tc>
          <w:tcPr>
            <w:tcW w:w="3543" w:type="dxa"/>
          </w:tcPr>
          <w:p w14:paraId="5182A147" w14:textId="77777777" w:rsidR="00267C0C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  <w:p w14:paraId="71FEE6AF" w14:textId="4D1FEF44" w:rsidR="001F32C7" w:rsidRPr="001F32C7" w:rsidRDefault="001F32C7" w:rsidP="001F32C7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 xml:space="preserve"> Criminal Law, Human Rights Law</w:t>
            </w:r>
          </w:p>
        </w:tc>
      </w:tr>
      <w:tr w:rsidR="00267C0C" w:rsidRPr="00AD2F05" w14:paraId="79DD0AF9" w14:textId="77777777" w:rsidTr="00267C0C">
        <w:trPr>
          <w:trHeight w:val="732"/>
        </w:trPr>
        <w:tc>
          <w:tcPr>
            <w:tcW w:w="524" w:type="dxa"/>
          </w:tcPr>
          <w:p w14:paraId="12221976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14:paraId="413786DA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Master’s Degree</w:t>
            </w:r>
          </w:p>
          <w:p w14:paraId="0A3D41E0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 xml:space="preserve"> (Please Specify)</w:t>
            </w:r>
          </w:p>
        </w:tc>
        <w:tc>
          <w:tcPr>
            <w:tcW w:w="2268" w:type="dxa"/>
          </w:tcPr>
          <w:p w14:paraId="6B14D855" w14:textId="34AC75EF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410" w:type="dxa"/>
          </w:tcPr>
          <w:p w14:paraId="2C889990" w14:textId="77777777" w:rsidR="00267C0C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  <w:p w14:paraId="19BC2A4B" w14:textId="7D5EAC2E" w:rsidR="001F32C7" w:rsidRPr="001F32C7" w:rsidRDefault="001F32C7" w:rsidP="001F32C7">
            <w:pPr>
              <w:rPr>
                <w:lang w:bidi="en-US"/>
              </w:rPr>
            </w:pPr>
            <w:r>
              <w:rPr>
                <w:lang w:bidi="en-US"/>
              </w:rPr>
              <w:t>Rajiv Gandhi National University of Law, Punjab</w:t>
            </w:r>
          </w:p>
        </w:tc>
        <w:tc>
          <w:tcPr>
            <w:tcW w:w="3543" w:type="dxa"/>
          </w:tcPr>
          <w:p w14:paraId="62AF4AFF" w14:textId="3A405A1D" w:rsidR="001F32C7" w:rsidRPr="001F32C7" w:rsidRDefault="001F32C7" w:rsidP="001F32C7">
            <w:pPr>
              <w:tabs>
                <w:tab w:val="left" w:pos="1200"/>
              </w:tabs>
              <w:rPr>
                <w:lang w:bidi="en-US"/>
              </w:rPr>
            </w:pPr>
            <w:r>
              <w:rPr>
                <w:lang w:bidi="en-US"/>
              </w:rPr>
              <w:t xml:space="preserve"> Criminal Law</w:t>
            </w:r>
          </w:p>
        </w:tc>
      </w:tr>
      <w:tr w:rsidR="00267C0C" w:rsidRPr="00AD2F05" w14:paraId="06EE200A" w14:textId="77777777" w:rsidTr="00267C0C">
        <w:trPr>
          <w:trHeight w:val="731"/>
        </w:trPr>
        <w:tc>
          <w:tcPr>
            <w:tcW w:w="524" w:type="dxa"/>
          </w:tcPr>
          <w:p w14:paraId="2FFAF9B4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</w:tcPr>
          <w:p w14:paraId="4A4A42FC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M. Phil.(Please Specify)</w:t>
            </w:r>
          </w:p>
        </w:tc>
        <w:tc>
          <w:tcPr>
            <w:tcW w:w="2268" w:type="dxa"/>
          </w:tcPr>
          <w:p w14:paraId="1DF89A29" w14:textId="63687230" w:rsidR="00267C0C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2410" w:type="dxa"/>
          </w:tcPr>
          <w:p w14:paraId="653EDDDA" w14:textId="50D237DD" w:rsidR="00267C0C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3543" w:type="dxa"/>
          </w:tcPr>
          <w:p w14:paraId="37D1CE8F" w14:textId="0E1C89F3" w:rsidR="00267C0C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67C0C" w:rsidRPr="00AD2F05" w14:paraId="32F4E5E2" w14:textId="77777777" w:rsidTr="00267C0C">
        <w:trPr>
          <w:trHeight w:val="729"/>
        </w:trPr>
        <w:tc>
          <w:tcPr>
            <w:tcW w:w="524" w:type="dxa"/>
          </w:tcPr>
          <w:p w14:paraId="784FDC2C" w14:textId="77777777" w:rsidR="00267C0C" w:rsidRPr="00AD2F05" w:rsidRDefault="00267C0C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</w:tcPr>
          <w:p w14:paraId="2ABE7B32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Ph. D. (Please Specify)</w:t>
            </w:r>
          </w:p>
        </w:tc>
        <w:tc>
          <w:tcPr>
            <w:tcW w:w="2268" w:type="dxa"/>
          </w:tcPr>
          <w:p w14:paraId="688906B4" w14:textId="5379FD74" w:rsidR="00267C0C" w:rsidRPr="00AD2F05" w:rsidRDefault="001F32C7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14:paraId="50E212F3" w14:textId="77777777" w:rsidR="00267C0C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  <w:p w14:paraId="6BD3038D" w14:textId="7B007A10" w:rsidR="001F32C7" w:rsidRPr="001F32C7" w:rsidRDefault="001F32C7" w:rsidP="001F32C7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National Law University and Judicial Academy, Assam</w:t>
            </w:r>
          </w:p>
        </w:tc>
        <w:tc>
          <w:tcPr>
            <w:tcW w:w="3543" w:type="dxa"/>
          </w:tcPr>
          <w:p w14:paraId="193C2219" w14:textId="417CA6E7" w:rsidR="00267C0C" w:rsidRPr="00AD2F05" w:rsidRDefault="001F32C7" w:rsidP="001F32C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GB"/>
              </w:rPr>
              <w:t>‘An Analytical Study on the Juvenile Justice System in India with Particular Reference to Child in Conflict with Law in Assam’</w:t>
            </w:r>
          </w:p>
        </w:tc>
      </w:tr>
      <w:tr w:rsidR="005862A5" w:rsidRPr="00AD2F05" w14:paraId="3E4C76A6" w14:textId="77777777" w:rsidTr="00267C0C">
        <w:trPr>
          <w:trHeight w:val="729"/>
        </w:trPr>
        <w:tc>
          <w:tcPr>
            <w:tcW w:w="524" w:type="dxa"/>
          </w:tcPr>
          <w:p w14:paraId="78895FDB" w14:textId="1670A4BC" w:rsidR="005862A5" w:rsidRPr="00AD2F05" w:rsidRDefault="005862A5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14:paraId="307B05BA" w14:textId="77777777" w:rsidR="00CB30FC" w:rsidRPr="00AD2F05" w:rsidRDefault="00FF624F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Post-Doctoral</w:t>
            </w:r>
          </w:p>
          <w:p w14:paraId="492F51FD" w14:textId="7A977979" w:rsidR="005862A5" w:rsidRPr="00AD2F05" w:rsidRDefault="00CB30F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lastRenderedPageBreak/>
              <w:t>(Please Specify)</w:t>
            </w:r>
          </w:p>
        </w:tc>
        <w:tc>
          <w:tcPr>
            <w:tcW w:w="2268" w:type="dxa"/>
          </w:tcPr>
          <w:p w14:paraId="37693373" w14:textId="4A54AB2F" w:rsidR="005862A5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N/A</w:t>
            </w:r>
          </w:p>
        </w:tc>
        <w:tc>
          <w:tcPr>
            <w:tcW w:w="2410" w:type="dxa"/>
          </w:tcPr>
          <w:p w14:paraId="59E782C4" w14:textId="19F3CA5C" w:rsidR="005862A5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  <w:tc>
          <w:tcPr>
            <w:tcW w:w="3543" w:type="dxa"/>
          </w:tcPr>
          <w:p w14:paraId="219077B1" w14:textId="59369778" w:rsidR="005862A5" w:rsidRPr="00AD2F05" w:rsidRDefault="00FB4E60" w:rsidP="00871C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67C0C" w:rsidRPr="00AD2F05" w14:paraId="4AEC369F" w14:textId="77777777" w:rsidTr="00267C0C">
        <w:trPr>
          <w:trHeight w:val="732"/>
        </w:trPr>
        <w:tc>
          <w:tcPr>
            <w:tcW w:w="524" w:type="dxa"/>
          </w:tcPr>
          <w:p w14:paraId="7823EFE8" w14:textId="2F5FD08F" w:rsidR="00267C0C" w:rsidRPr="00AD2F05" w:rsidRDefault="005862A5" w:rsidP="00871CD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</w:tcPr>
          <w:p w14:paraId="2D766589" w14:textId="77777777" w:rsidR="00056167" w:rsidRDefault="00FF624F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Others</w:t>
            </w:r>
          </w:p>
          <w:p w14:paraId="15B78B33" w14:textId="3221FBE8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(Please Specify)</w:t>
            </w:r>
          </w:p>
        </w:tc>
        <w:tc>
          <w:tcPr>
            <w:tcW w:w="2268" w:type="dxa"/>
          </w:tcPr>
          <w:p w14:paraId="3D63D701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A3C1309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2DB319A9" w14:textId="77777777" w:rsidR="00267C0C" w:rsidRPr="00AD2F05" w:rsidRDefault="00267C0C" w:rsidP="00871C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000001C" w14:textId="42C90DFA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1D" w14:textId="49EBE561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Languages known: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  <w:t xml:space="preserve"> </w:t>
      </w:r>
    </w:p>
    <w:p w14:paraId="0000001E" w14:textId="4533E111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(Read, </w:t>
      </w:r>
      <w:r w:rsidR="00FF624F" w:rsidRPr="00AD2F05">
        <w:rPr>
          <w:rFonts w:eastAsia="Calibri"/>
          <w:color w:val="000000"/>
        </w:rPr>
        <w:t>W</w:t>
      </w:r>
      <w:r w:rsidRPr="00AD2F05">
        <w:rPr>
          <w:rFonts w:eastAsia="Calibri"/>
          <w:color w:val="000000"/>
        </w:rPr>
        <w:t>rite &amp; Speak)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1F" w14:textId="20D95047" w:rsidR="00525270" w:rsidRPr="00AD2F05" w:rsidRDefault="001F32C7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English, Assamese</w:t>
      </w:r>
    </w:p>
    <w:p w14:paraId="00000020" w14:textId="6DB757DF" w:rsidR="00525270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Academic/</w:t>
      </w:r>
      <w:r w:rsidR="007324C2">
        <w:rPr>
          <w:rFonts w:eastAsia="Calibri"/>
          <w:color w:val="000000"/>
        </w:rPr>
        <w:t xml:space="preserve">Administrative Experience: </w:t>
      </w:r>
      <w:r w:rsidR="00916900">
        <w:rPr>
          <w:rFonts w:eastAsia="Calibri"/>
          <w:color w:val="000000"/>
        </w:rPr>
        <w:t>5 years, 8 months.</w:t>
      </w:r>
      <w:r w:rsidR="00C345F3" w:rsidRPr="00AD2F05">
        <w:rPr>
          <w:rFonts w:eastAsia="Calibri"/>
          <w:color w:val="000000"/>
        </w:rPr>
        <w:tab/>
      </w:r>
      <w:r w:rsidR="00C345F3" w:rsidRPr="00AD2F05">
        <w:rPr>
          <w:rFonts w:eastAsia="Calibri"/>
          <w:color w:val="000000"/>
        </w:rPr>
        <w:tab/>
      </w:r>
    </w:p>
    <w:p w14:paraId="00000022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0000"/>
        </w:rPr>
      </w:pPr>
    </w:p>
    <w:p w14:paraId="1F267DD9" w14:textId="77777777" w:rsidR="001F32C7" w:rsidRDefault="00C345F3" w:rsidP="001F32C7">
      <w:pPr>
        <w:autoSpaceDE w:val="0"/>
        <w:autoSpaceDN w:val="0"/>
        <w:adjustRightInd w:val="0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List </w:t>
      </w:r>
      <w:r w:rsidR="00AD2F05" w:rsidRPr="00AD2F05">
        <w:rPr>
          <w:rFonts w:eastAsia="Calibri"/>
          <w:color w:val="000000"/>
        </w:rPr>
        <w:t>of Publications</w:t>
      </w:r>
      <w:r w:rsidR="00BA7E78" w:rsidRPr="00AD2F05">
        <w:rPr>
          <w:rFonts w:eastAsia="Calibri"/>
          <w:color w:val="000000"/>
        </w:rPr>
        <w:t>:</w:t>
      </w:r>
      <w:r w:rsidR="001F32C7">
        <w:rPr>
          <w:rFonts w:eastAsia="Calibri"/>
          <w:color w:val="000000"/>
        </w:rPr>
        <w:t xml:space="preserve"> </w:t>
      </w:r>
    </w:p>
    <w:p w14:paraId="0F44353E" w14:textId="77777777" w:rsidR="001F32C7" w:rsidRDefault="001F32C7" w:rsidP="001F32C7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35A99081" w14:textId="43166E5F" w:rsidR="00916900" w:rsidRDefault="00916900" w:rsidP="00916900">
      <w:pPr>
        <w:pStyle w:val="selectable-text"/>
      </w:pPr>
      <w:r>
        <w:rPr>
          <w:rFonts w:eastAsia="Calibri"/>
          <w:color w:val="000000"/>
        </w:rPr>
        <w:t>1</w:t>
      </w:r>
      <w:r w:rsidRPr="00916900">
        <w:rPr>
          <w:rFonts w:eastAsia="Calibri"/>
          <w:i/>
          <w:iCs/>
          <w:color w:val="000000"/>
        </w:rPr>
        <w:t xml:space="preserve">. </w:t>
      </w:r>
      <w:r w:rsidRPr="00916900">
        <w:rPr>
          <w:rStyle w:val="selectable-text1"/>
          <w:i/>
          <w:iCs/>
        </w:rPr>
        <w:t>“Menstrual Health of Women Prisoners in India: A Constitutional</w:t>
      </w:r>
      <w:r w:rsidRPr="00916900">
        <w:rPr>
          <w:i/>
          <w:iCs/>
        </w:rPr>
        <w:t xml:space="preserve"> </w:t>
      </w:r>
      <w:r w:rsidRPr="00916900">
        <w:rPr>
          <w:rStyle w:val="selectable-text1"/>
          <w:i/>
          <w:iCs/>
        </w:rPr>
        <w:t>and Human Rights Analysis”</w:t>
      </w:r>
      <w:r>
        <w:rPr>
          <w:rStyle w:val="selectable-text1"/>
          <w:i/>
          <w:iCs/>
        </w:rPr>
        <w:t xml:space="preserve"> </w:t>
      </w:r>
      <w:r>
        <w:rPr>
          <w:rStyle w:val="selectable-text1"/>
        </w:rPr>
        <w:t xml:space="preserve">in the book titled ‘Crime, Punishment, and Power: A Comparative Study of Criminal Justice in India and Global Jurisdictions’, ISBN 978-81-994322-1-5, </w:t>
      </w:r>
      <w:proofErr w:type="spellStart"/>
      <w:r>
        <w:rPr>
          <w:rStyle w:val="selectable-text1"/>
        </w:rPr>
        <w:t>ProfScho</w:t>
      </w:r>
      <w:proofErr w:type="spellEnd"/>
      <w:r>
        <w:rPr>
          <w:rStyle w:val="selectable-text1"/>
        </w:rPr>
        <w:t xml:space="preserve"> Publishing,2026.</w:t>
      </w:r>
    </w:p>
    <w:p w14:paraId="6B8CBD29" w14:textId="13FE79A5" w:rsidR="001F32C7" w:rsidRPr="009D6353" w:rsidRDefault="001F32C7" w:rsidP="001F32C7">
      <w:pPr>
        <w:autoSpaceDE w:val="0"/>
        <w:autoSpaceDN w:val="0"/>
        <w:adjustRightInd w:val="0"/>
        <w:rPr>
          <w:i/>
          <w:iCs/>
          <w:lang w:val="en-IN"/>
        </w:rPr>
      </w:pPr>
      <w:r>
        <w:t>2. ‘</w:t>
      </w:r>
      <w:r w:rsidRPr="009D6353">
        <w:rPr>
          <w:i/>
          <w:iCs/>
          <w:lang w:val="en-IN"/>
        </w:rPr>
        <w:t>Juvenile Justice and Mental Health: A Human Rights-Based Evaluation of Psychological</w:t>
      </w:r>
    </w:p>
    <w:p w14:paraId="1141BCDE" w14:textId="77777777" w:rsidR="001F32C7" w:rsidRDefault="001F32C7" w:rsidP="001F32C7">
      <w:pPr>
        <w:autoSpaceDE w:val="0"/>
        <w:autoSpaceDN w:val="0"/>
        <w:adjustRightInd w:val="0"/>
        <w:rPr>
          <w:lang w:val="en-IN"/>
        </w:rPr>
      </w:pPr>
      <w:r w:rsidRPr="009D6353">
        <w:rPr>
          <w:i/>
          <w:iCs/>
          <w:lang w:val="en-IN"/>
        </w:rPr>
        <w:t>Support Mechanisms in Observation Homes in India</w:t>
      </w:r>
      <w:r>
        <w:rPr>
          <w:i/>
          <w:iCs/>
          <w:lang w:val="en-IN"/>
        </w:rPr>
        <w:t>’</w:t>
      </w:r>
      <w:r w:rsidRPr="009D6353">
        <w:rPr>
          <w:lang w:val="en-IN"/>
        </w:rPr>
        <w:t>, International Journal of Law Management and Humanities, ISSN 2581-5369, Vol. 8, Issue 3, Pg. 3344-3361</w:t>
      </w:r>
      <w:r>
        <w:rPr>
          <w:lang w:val="en-IN"/>
        </w:rPr>
        <w:t>, June 2025.</w:t>
      </w:r>
    </w:p>
    <w:p w14:paraId="21F74493" w14:textId="77777777" w:rsidR="001F32C7" w:rsidRDefault="001F32C7" w:rsidP="001F32C7">
      <w:pPr>
        <w:autoSpaceDE w:val="0"/>
        <w:autoSpaceDN w:val="0"/>
        <w:adjustRightInd w:val="0"/>
        <w:rPr>
          <w:lang w:val="en-IN"/>
        </w:rPr>
      </w:pPr>
    </w:p>
    <w:p w14:paraId="260E9086" w14:textId="62DF682F" w:rsidR="001F32C7" w:rsidRPr="009D6353" w:rsidRDefault="001F32C7" w:rsidP="001F32C7">
      <w:pPr>
        <w:autoSpaceDE w:val="0"/>
        <w:autoSpaceDN w:val="0"/>
        <w:adjustRightInd w:val="0"/>
        <w:rPr>
          <w:lang w:val="en-IN"/>
        </w:rPr>
      </w:pPr>
      <w:r>
        <w:rPr>
          <w:lang w:val="en-IN"/>
        </w:rPr>
        <w:t xml:space="preserve">3. </w:t>
      </w:r>
      <w:r>
        <w:rPr>
          <w:i/>
          <w:iCs/>
          <w:lang w:val="en-IN"/>
        </w:rPr>
        <w:t>‘A Child’s Right to Anonymity vs. Society’s Right to Know: Revisiting Juvenile Confidentiality Laws in India’</w:t>
      </w:r>
      <w:r>
        <w:rPr>
          <w:lang w:val="en-IN"/>
        </w:rPr>
        <w:t>, White Black Legal International Law Journal, ISSN 2581-8503, Vol. 3, Issue 1, June 2025.</w:t>
      </w:r>
    </w:p>
    <w:p w14:paraId="718C2657" w14:textId="77777777" w:rsidR="00B80AB8" w:rsidRPr="00AD2F05" w:rsidRDefault="00B80AB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</w:p>
    <w:p w14:paraId="00000033" w14:textId="1377C420" w:rsidR="00525270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Research Experience:</w:t>
      </w:r>
    </w:p>
    <w:p w14:paraId="00000034" w14:textId="2178EB84" w:rsidR="00525270" w:rsidRPr="00AD2F05" w:rsidRDefault="00C345F3" w:rsidP="00BA7E7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2F05">
        <w:rPr>
          <w:rFonts w:ascii="Times New Roman" w:eastAsia="Calibri" w:hAnsi="Times New Roman" w:cs="Times New Roman"/>
          <w:color w:val="000000"/>
          <w:sz w:val="24"/>
          <w:szCs w:val="24"/>
        </w:rPr>
        <w:t>Doctoral thesis guided :</w:t>
      </w:r>
      <w:r w:rsidR="001F32C7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</w:p>
    <w:p w14:paraId="00000036" w14:textId="48DC568B" w:rsidR="00525270" w:rsidRPr="00AD2F05" w:rsidRDefault="00C345F3" w:rsidP="00BA7E78">
      <w:pPr>
        <w:pStyle w:val="ListParagraph"/>
        <w:numPr>
          <w:ilvl w:val="0"/>
          <w:numId w:val="1"/>
        </w:numPr>
        <w:spacing w:line="360" w:lineRule="auto"/>
        <w:ind w:right="-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F05">
        <w:rPr>
          <w:rFonts w:ascii="Times New Roman" w:eastAsia="Calibri" w:hAnsi="Times New Roman" w:cs="Times New Roman"/>
          <w:sz w:val="24"/>
          <w:szCs w:val="24"/>
        </w:rPr>
        <w:t>Research &amp; Consultancy Projects:</w:t>
      </w:r>
      <w:r w:rsidR="001F32C7">
        <w:rPr>
          <w:rFonts w:ascii="Times New Roman" w:eastAsia="Calibri" w:hAnsi="Times New Roman" w:cs="Times New Roman"/>
          <w:sz w:val="24"/>
          <w:szCs w:val="24"/>
        </w:rPr>
        <w:t xml:space="preserve"> 2</w:t>
      </w:r>
    </w:p>
    <w:p w14:paraId="643F9841" w14:textId="11F77C4F" w:rsidR="00BA7E78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Membership of Professional bodies:</w:t>
      </w:r>
      <w:r w:rsidR="00916900">
        <w:rPr>
          <w:rFonts w:eastAsia="Calibri"/>
          <w:color w:val="000000"/>
        </w:rPr>
        <w:t xml:space="preserve"> </w:t>
      </w:r>
    </w:p>
    <w:p w14:paraId="00000037" w14:textId="596E5A03" w:rsidR="00525270" w:rsidRPr="00AD2F05" w:rsidRDefault="00C345F3" w:rsidP="00BA7E78">
      <w:pPr>
        <w:spacing w:before="280" w:line="360" w:lineRule="auto"/>
        <w:ind w:right="-360"/>
        <w:jc w:val="both"/>
        <w:rPr>
          <w:rFonts w:eastAsia="Calibri"/>
        </w:rPr>
      </w:pPr>
      <w:r w:rsidRPr="00AD2F05">
        <w:rPr>
          <w:rFonts w:eastAsia="Calibri"/>
        </w:rPr>
        <w:t>Award, Fellowship &amp; Recognition</w:t>
      </w:r>
      <w:r w:rsidR="00A23B6F" w:rsidRPr="00AD2F05">
        <w:rPr>
          <w:rFonts w:eastAsia="Calibri"/>
        </w:rPr>
        <w:t>:</w:t>
      </w:r>
    </w:p>
    <w:p w14:paraId="00000038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302"/>
        <w:jc w:val="both"/>
        <w:rPr>
          <w:rFonts w:eastAsia="Calibri"/>
        </w:rPr>
      </w:pPr>
    </w:p>
    <w:p w14:paraId="00000043" w14:textId="7B6E8DC1" w:rsidR="00525270" w:rsidRPr="00AD2F05" w:rsidRDefault="00AD2F05" w:rsidP="001F32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eastAsia="Arial"/>
          <w:color w:val="000000"/>
        </w:rPr>
      </w:pPr>
      <w:bookmarkStart w:id="0" w:name="_heading=h.30j0zll" w:colFirst="0" w:colLast="0"/>
      <w:bookmarkEnd w:id="0"/>
      <w:r w:rsidRPr="00AD2F05">
        <w:rPr>
          <w:rFonts w:eastAsia="Arial"/>
          <w:color w:val="000000"/>
        </w:rPr>
        <w:t xml:space="preserve">Date:   </w:t>
      </w:r>
      <w:r w:rsidR="00440009" w:rsidRPr="00AD2F05">
        <w:rPr>
          <w:rFonts w:eastAsia="Arial"/>
          <w:color w:val="000000"/>
        </w:rPr>
        <w:t xml:space="preserve">     </w:t>
      </w:r>
      <w:r w:rsidR="001F32C7">
        <w:rPr>
          <w:rFonts w:eastAsia="Arial"/>
          <w:color w:val="000000"/>
        </w:rPr>
        <w:t>20/8/2026</w:t>
      </w:r>
      <w:r w:rsidR="00440009" w:rsidRPr="00AD2F05">
        <w:rPr>
          <w:rFonts w:eastAsia="Arial"/>
          <w:color w:val="000000"/>
        </w:rPr>
        <w:t xml:space="preserve">                                                                                              </w:t>
      </w:r>
      <w:r>
        <w:rPr>
          <w:rFonts w:eastAsia="Arial"/>
          <w:color w:val="000000"/>
        </w:rPr>
        <w:t xml:space="preserve">                          </w:t>
      </w:r>
      <w:r w:rsidR="00440009" w:rsidRPr="00AD2F05">
        <w:rPr>
          <w:rFonts w:eastAsia="Arial"/>
          <w:color w:val="000000"/>
        </w:rPr>
        <w:t>N</w:t>
      </w:r>
      <w:r w:rsidR="00440009" w:rsidRPr="00AD2F05">
        <w:rPr>
          <w:rFonts w:eastAsia="Arial"/>
        </w:rPr>
        <w:t>ame</w:t>
      </w:r>
      <w:r w:rsidR="007324C2">
        <w:rPr>
          <w:rFonts w:eastAsia="Arial"/>
        </w:rPr>
        <w:t>: Dr Jafreen Haque</w:t>
      </w:r>
    </w:p>
    <w:sectPr w:rsidR="00525270" w:rsidRPr="00AD2F05" w:rsidSect="00440009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657EA" w14:textId="77777777" w:rsidR="00BE1ED2" w:rsidRDefault="00BE1ED2">
      <w:r>
        <w:separator/>
      </w:r>
    </w:p>
  </w:endnote>
  <w:endnote w:type="continuationSeparator" w:id="0">
    <w:p w14:paraId="62F970BE" w14:textId="77777777" w:rsidR="00BE1ED2" w:rsidRDefault="00BE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4" w14:textId="77777777" w:rsidR="00525270" w:rsidRDefault="00C345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6167">
      <w:rPr>
        <w:noProof/>
        <w:color w:val="000000"/>
      </w:rPr>
      <w:t>2</w:t>
    </w:r>
    <w:r>
      <w:rPr>
        <w:color w:val="000000"/>
      </w:rPr>
      <w:fldChar w:fldCharType="end"/>
    </w:r>
  </w:p>
  <w:p w14:paraId="00000045" w14:textId="77777777" w:rsidR="00525270" w:rsidRDefault="00525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79C9B" w14:textId="77777777" w:rsidR="00BE1ED2" w:rsidRDefault="00BE1ED2">
      <w:r>
        <w:separator/>
      </w:r>
    </w:p>
  </w:footnote>
  <w:footnote w:type="continuationSeparator" w:id="0">
    <w:p w14:paraId="11932225" w14:textId="77777777" w:rsidR="00BE1ED2" w:rsidRDefault="00BE1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07E"/>
    <w:multiLevelType w:val="hybridMultilevel"/>
    <w:tmpl w:val="250A39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40F0"/>
    <w:multiLevelType w:val="hybridMultilevel"/>
    <w:tmpl w:val="55B0B484"/>
    <w:lvl w:ilvl="0" w:tplc="E3EC8DF4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83335072">
    <w:abstractNumId w:val="0"/>
  </w:num>
  <w:num w:numId="2" w16cid:durableId="27186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70"/>
    <w:rsid w:val="00056167"/>
    <w:rsid w:val="001F32C7"/>
    <w:rsid w:val="00267C0C"/>
    <w:rsid w:val="00281A10"/>
    <w:rsid w:val="00340D0E"/>
    <w:rsid w:val="00381563"/>
    <w:rsid w:val="003A61B3"/>
    <w:rsid w:val="003B1071"/>
    <w:rsid w:val="003F780E"/>
    <w:rsid w:val="004251ED"/>
    <w:rsid w:val="00440009"/>
    <w:rsid w:val="00496CC1"/>
    <w:rsid w:val="004C402B"/>
    <w:rsid w:val="00525270"/>
    <w:rsid w:val="005862A5"/>
    <w:rsid w:val="005D56F6"/>
    <w:rsid w:val="006279A4"/>
    <w:rsid w:val="0068070E"/>
    <w:rsid w:val="007324C2"/>
    <w:rsid w:val="007F2871"/>
    <w:rsid w:val="008B5954"/>
    <w:rsid w:val="008F0DC2"/>
    <w:rsid w:val="00916900"/>
    <w:rsid w:val="009711B8"/>
    <w:rsid w:val="00A23B6F"/>
    <w:rsid w:val="00AD2F05"/>
    <w:rsid w:val="00B80AB8"/>
    <w:rsid w:val="00BA7E78"/>
    <w:rsid w:val="00BE1ED2"/>
    <w:rsid w:val="00C345F3"/>
    <w:rsid w:val="00CB30FC"/>
    <w:rsid w:val="00D14798"/>
    <w:rsid w:val="00D5395B"/>
    <w:rsid w:val="00E260B6"/>
    <w:rsid w:val="00EC476A"/>
    <w:rsid w:val="00F460B4"/>
    <w:rsid w:val="00F93F0E"/>
    <w:rsid w:val="00FB4E60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200BA"/>
  <w15:docId w15:val="{012B75C3-63CE-4E73-B208-61899FDB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68"/>
    <w:rPr>
      <w:lang w:eastAsia="en-US"/>
    </w:rPr>
  </w:style>
  <w:style w:type="paragraph" w:styleId="Heading1">
    <w:name w:val="heading 1"/>
    <w:basedOn w:val="Normal"/>
    <w:next w:val="Normal"/>
    <w:qFormat/>
    <w:rsid w:val="00D05968"/>
    <w:pPr>
      <w:spacing w:before="100" w:beforeAutospacing="1" w:after="100" w:afterAutospacing="1"/>
      <w:outlineLvl w:val="0"/>
    </w:pPr>
    <w:rPr>
      <w:rFonts w:ascii="Verdana" w:hAnsi="Verdana"/>
      <w:b/>
      <w:bCs/>
      <w:color w:val="616E1C"/>
      <w:kern w:val="36"/>
      <w:sz w:val="27"/>
      <w:szCs w:val="27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qFormat/>
    <w:rsid w:val="00D05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D05968"/>
    <w:pPr>
      <w:jc w:val="both"/>
    </w:pPr>
    <w:rPr>
      <w:color w:val="000000"/>
      <w:szCs w:val="20"/>
    </w:rPr>
  </w:style>
  <w:style w:type="character" w:styleId="CommentReference">
    <w:name w:val="annotation reference"/>
    <w:basedOn w:val="DefaultParagraphFont"/>
    <w:qFormat/>
    <w:rsid w:val="00D05968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D05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05968"/>
    <w:rPr>
      <w:b/>
      <w:bCs/>
    </w:rPr>
  </w:style>
  <w:style w:type="character" w:styleId="Emphasis">
    <w:name w:val="Emphasis"/>
    <w:qFormat/>
    <w:rsid w:val="00D05968"/>
    <w:rPr>
      <w:i/>
      <w:iCs/>
    </w:rPr>
  </w:style>
  <w:style w:type="paragraph" w:styleId="Footer">
    <w:name w:val="footer"/>
    <w:basedOn w:val="Normal"/>
    <w:link w:val="FooterChar"/>
    <w:qFormat/>
    <w:rsid w:val="00D05968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rsid w:val="00D05968"/>
    <w:pPr>
      <w:tabs>
        <w:tab w:val="center" w:pos="4513"/>
        <w:tab w:val="right" w:pos="9026"/>
      </w:tabs>
    </w:pPr>
  </w:style>
  <w:style w:type="character" w:styleId="Hyperlink">
    <w:name w:val="Hyperlink"/>
    <w:qFormat/>
    <w:rsid w:val="00D05968"/>
    <w:rPr>
      <w:color w:val="6980A0"/>
      <w:u w:val="single"/>
    </w:rPr>
  </w:style>
  <w:style w:type="paragraph" w:styleId="NormalWeb">
    <w:name w:val="Normal (Web)"/>
    <w:basedOn w:val="Normal"/>
    <w:qFormat/>
    <w:rsid w:val="00D05968"/>
    <w:pPr>
      <w:spacing w:before="300" w:after="100" w:afterAutospacing="1"/>
      <w:ind w:left="150" w:right="300"/>
    </w:pPr>
    <w:rPr>
      <w:rFonts w:ascii="Verdana" w:hAnsi="Verdana"/>
      <w:color w:val="000000"/>
      <w:sz w:val="17"/>
      <w:szCs w:val="17"/>
    </w:rPr>
  </w:style>
  <w:style w:type="character" w:styleId="Strong">
    <w:name w:val="Strong"/>
    <w:qFormat/>
    <w:rsid w:val="00D05968"/>
    <w:rPr>
      <w:b/>
      <w:bCs/>
    </w:rPr>
  </w:style>
  <w:style w:type="table" w:styleId="TableGrid">
    <w:name w:val="Table Grid"/>
    <w:basedOn w:val="TableNormal"/>
    <w:qFormat/>
    <w:rsid w:val="00D059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qFormat/>
    <w:rsid w:val="00D0596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qFormat/>
    <w:rsid w:val="00D05968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D05968"/>
    <w:rPr>
      <w:b/>
      <w:bCs/>
      <w:lang w:val="en-US" w:eastAsia="en-US"/>
    </w:rPr>
  </w:style>
  <w:style w:type="paragraph" w:styleId="NoSpacing">
    <w:name w:val="No Spacing"/>
    <w:uiPriority w:val="1"/>
    <w:qFormat/>
    <w:rsid w:val="00D05968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0596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059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059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BodyTextChar">
    <w:name w:val="Body Text Char"/>
    <w:basedOn w:val="DefaultParagraphFont"/>
    <w:link w:val="BodyText"/>
    <w:qFormat/>
    <w:rsid w:val="00D05968"/>
    <w:rPr>
      <w:color w:val="000000"/>
      <w:sz w:val="24"/>
    </w:rPr>
  </w:style>
  <w:style w:type="paragraph" w:customStyle="1" w:styleId="Default">
    <w:name w:val="Default"/>
    <w:qFormat/>
    <w:rsid w:val="00D05968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4C402B"/>
    <w:pPr>
      <w:widowControl w:val="0"/>
      <w:autoSpaceDE w:val="0"/>
      <w:autoSpaceDN w:val="0"/>
    </w:pPr>
    <w:rPr>
      <w:sz w:val="22"/>
      <w:szCs w:val="22"/>
      <w:lang w:bidi="en-US"/>
    </w:rPr>
  </w:style>
  <w:style w:type="paragraph" w:customStyle="1" w:styleId="selectable-text">
    <w:name w:val="selectable-text"/>
    <w:basedOn w:val="Normal"/>
    <w:rsid w:val="00916900"/>
    <w:pPr>
      <w:spacing w:before="100" w:beforeAutospacing="1" w:after="100" w:afterAutospacing="1"/>
    </w:pPr>
    <w:rPr>
      <w:lang w:val="en-IN" w:eastAsia="en-IN"/>
    </w:rPr>
  </w:style>
  <w:style w:type="character" w:customStyle="1" w:styleId="selectable-text1">
    <w:name w:val="selectable-text1"/>
    <w:basedOn w:val="DefaultParagraphFont"/>
    <w:rsid w:val="00916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ttkxrhVF1WUXH+sljAnm0Ph99g==">AMUW2mWwKjDEjtCxMlq5/T4AcdQdVxrLiSteAh729dGnPitqUijQKyr+KYY/r9NB8geSzBuxyRagKRM9NMj/lpsTw+iUiOlze0jbIHw75t5F27+GhAmFEyFXk9W/kKFOx+zHuoaGdd+V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Jafreen Haque</cp:lastModifiedBy>
  <cp:revision>2</cp:revision>
  <cp:lastPrinted>2022-12-30T10:00:00Z</cp:lastPrinted>
  <dcterms:created xsi:type="dcterms:W3CDTF">2026-08-20T05:08:00Z</dcterms:created>
  <dcterms:modified xsi:type="dcterms:W3CDTF">2026-08-20T05:08:00Z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03769C296DE94B5484007EF2E499B432</vt:lpwstr>
  </property>
  <property fmtid="{D5CDD505-2E9C-101B-9397-08002B2CF9AE}" pid="4" name="GrammarlyDocumentId">
    <vt:lpwstr>3c4e9669-d006-40e2-86a1-7b25037a2487</vt:lpwstr>
  </property>
</Properties>
</file>