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525270" w:rsidRPr="00381563" w:rsidRDefault="00C345F3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0"/>
        <w:jc w:val="center"/>
        <w:rPr>
          <w:rFonts w:eastAsia="Calibri"/>
          <w:color w:val="000000"/>
        </w:rPr>
      </w:pPr>
      <w:r w:rsidRPr="00381563">
        <w:rPr>
          <w:rFonts w:eastAsia="Calibri"/>
          <w:color w:val="000000"/>
        </w:rPr>
        <w:t xml:space="preserve">CV of </w:t>
      </w:r>
      <w:r w:rsidRPr="00381563">
        <w:rPr>
          <w:rFonts w:eastAsia="Calibri"/>
        </w:rPr>
        <w:t>Name</w:t>
      </w:r>
    </w:p>
    <w:p w14:paraId="00000002" w14:textId="77777777" w:rsidR="00525270" w:rsidRPr="00AD2F05" w:rsidRDefault="00525270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0"/>
        <w:jc w:val="center"/>
        <w:rPr>
          <w:rFonts w:eastAsia="Arial"/>
        </w:rPr>
      </w:pPr>
    </w:p>
    <w:p w14:paraId="0000000E" w14:textId="606C953E" w:rsidR="00525270" w:rsidRPr="00AD2F05" w:rsidRDefault="00C345F3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0"/>
        <w:jc w:val="both"/>
        <w:rPr>
          <w:rFonts w:eastAsia="Calibri"/>
          <w:color w:val="000000"/>
        </w:rPr>
      </w:pPr>
      <w:r w:rsidRPr="00AD2F05">
        <w:rPr>
          <w:rFonts w:eastAsia="Calibri"/>
          <w:color w:val="000000"/>
        </w:rPr>
        <w:t>Name:</w:t>
      </w:r>
      <w:r w:rsidRPr="00AD2F05">
        <w:rPr>
          <w:rFonts w:eastAsia="Calibri"/>
          <w:color w:val="000000"/>
        </w:rPr>
        <w:tab/>
      </w:r>
      <w:r w:rsidR="001C7734">
        <w:rPr>
          <w:rFonts w:eastAsia="Calibri"/>
          <w:color w:val="000000"/>
        </w:rPr>
        <w:t xml:space="preserve">Dr. </w:t>
      </w:r>
      <w:r w:rsidR="00C34D1B">
        <w:rPr>
          <w:rFonts w:eastAsia="Calibri"/>
          <w:color w:val="000000"/>
        </w:rPr>
        <w:t>Ibaiahun Nongbet Sohlang</w:t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</w:p>
    <w:p w14:paraId="0000000F" w14:textId="27ECA404" w:rsidR="00525270" w:rsidRPr="00AD2F05" w:rsidRDefault="00C345F3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0"/>
        <w:jc w:val="both"/>
        <w:rPr>
          <w:rFonts w:eastAsia="Calibri"/>
          <w:color w:val="000000"/>
        </w:rPr>
      </w:pPr>
      <w:r w:rsidRPr="00AD2F05">
        <w:rPr>
          <w:rFonts w:eastAsia="Calibri"/>
          <w:color w:val="000000"/>
        </w:rPr>
        <w:t xml:space="preserve">Designation: </w:t>
      </w:r>
      <w:r w:rsidR="00C34D1B" w:rsidRPr="00C34D1B">
        <w:rPr>
          <w:rFonts w:eastAsia="Calibri"/>
          <w:color w:val="000000"/>
        </w:rPr>
        <w:t xml:space="preserve">Assistant </w:t>
      </w:r>
      <w:r w:rsidR="00C34D1B">
        <w:rPr>
          <w:rFonts w:eastAsia="Calibri"/>
          <w:color w:val="000000"/>
        </w:rPr>
        <w:t>P</w:t>
      </w:r>
      <w:r w:rsidR="00C34D1B" w:rsidRPr="00C34D1B">
        <w:rPr>
          <w:rFonts w:eastAsia="Calibri"/>
          <w:color w:val="000000"/>
        </w:rPr>
        <w:t>rofessor</w:t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</w:p>
    <w:p w14:paraId="5EE440DA" w14:textId="49980D92" w:rsidR="00267C0C" w:rsidRPr="00AD2F05" w:rsidRDefault="00C345F3" w:rsidP="00C34D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35" w:right="300" w:hanging="2880"/>
        <w:jc w:val="both"/>
        <w:rPr>
          <w:rFonts w:eastAsia="Calibri"/>
          <w:color w:val="000000"/>
        </w:rPr>
      </w:pPr>
      <w:r w:rsidRPr="00AD2F05">
        <w:rPr>
          <w:rFonts w:eastAsia="Calibri"/>
          <w:color w:val="000000"/>
        </w:rPr>
        <w:t>Address for Communication</w:t>
      </w:r>
      <w:r w:rsidR="00267C0C" w:rsidRPr="00AD2F05">
        <w:rPr>
          <w:rFonts w:eastAsia="Calibri"/>
          <w:color w:val="000000"/>
        </w:rPr>
        <w:t xml:space="preserve">: </w:t>
      </w:r>
      <w:r w:rsidR="00267C0C" w:rsidRPr="00AD2F05">
        <w:rPr>
          <w:rFonts w:eastAsia="Calibri"/>
          <w:color w:val="000000"/>
        </w:rPr>
        <w:tab/>
        <w:t>(office</w:t>
      </w:r>
      <w:r w:rsidRPr="00AD2F05">
        <w:rPr>
          <w:rFonts w:eastAsia="Calibri"/>
          <w:color w:val="000000"/>
        </w:rPr>
        <w:t>)</w:t>
      </w:r>
      <w:r w:rsidR="00C34D1B">
        <w:rPr>
          <w:rFonts w:eastAsia="Calibri"/>
          <w:color w:val="000000"/>
        </w:rPr>
        <w:t xml:space="preserve">: Department of Civil Engineering, </w:t>
      </w:r>
      <w:proofErr w:type="spellStart"/>
      <w:r w:rsidR="00C34D1B">
        <w:rPr>
          <w:rFonts w:eastAsia="Calibri"/>
          <w:color w:val="000000"/>
        </w:rPr>
        <w:t>Girijananda</w:t>
      </w:r>
      <w:proofErr w:type="spellEnd"/>
      <w:r w:rsidR="00C34D1B">
        <w:rPr>
          <w:rFonts w:eastAsia="Calibri"/>
          <w:color w:val="000000"/>
        </w:rPr>
        <w:t xml:space="preserve"> Chowdhury University, Guwahati</w:t>
      </w:r>
    </w:p>
    <w:p w14:paraId="00000013" w14:textId="4516D114" w:rsidR="00525270" w:rsidRPr="00AD2F05" w:rsidRDefault="00267C0C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0"/>
        <w:jc w:val="both"/>
        <w:rPr>
          <w:rFonts w:eastAsia="Calibri"/>
          <w:color w:val="000000"/>
        </w:rPr>
      </w:pPr>
      <w:r w:rsidRPr="00AD2F05">
        <w:rPr>
          <w:rFonts w:eastAsia="Calibri"/>
          <w:color w:val="000000"/>
        </w:rPr>
        <w:t xml:space="preserve">                  </w:t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  <w:r w:rsidR="00C345F3" w:rsidRPr="00AD2F05">
        <w:rPr>
          <w:rFonts w:eastAsia="Calibri"/>
          <w:color w:val="000000"/>
        </w:rPr>
        <w:t>Mobile</w:t>
      </w:r>
      <w:r w:rsidRPr="00AD2F05">
        <w:rPr>
          <w:rFonts w:eastAsia="Calibri"/>
          <w:color w:val="000000"/>
        </w:rPr>
        <w:t xml:space="preserve"> No.</w:t>
      </w:r>
      <w:r w:rsidR="00C345F3" w:rsidRPr="00AD2F05">
        <w:rPr>
          <w:rFonts w:eastAsia="Calibri"/>
          <w:color w:val="000000"/>
        </w:rPr>
        <w:t xml:space="preserve">: </w:t>
      </w:r>
      <w:r w:rsidR="00C34D1B">
        <w:rPr>
          <w:rFonts w:eastAsia="Calibri"/>
          <w:color w:val="000000"/>
        </w:rPr>
        <w:t>9436312410</w:t>
      </w:r>
    </w:p>
    <w:p w14:paraId="0A76CE1C" w14:textId="668262E8" w:rsidR="00267C0C" w:rsidRPr="00AD2F05" w:rsidRDefault="00267C0C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0"/>
        <w:jc w:val="both"/>
        <w:rPr>
          <w:rFonts w:eastAsia="Calibri"/>
          <w:color w:val="000000"/>
        </w:rPr>
      </w:pPr>
      <w:r w:rsidRPr="00AD2F05">
        <w:rPr>
          <w:rFonts w:eastAsia="Calibri"/>
          <w:color w:val="000000"/>
        </w:rPr>
        <w:t xml:space="preserve">                            </w:t>
      </w:r>
      <w:r w:rsidR="00F460B4" w:rsidRPr="00AD2F05">
        <w:rPr>
          <w:rFonts w:eastAsia="Calibri"/>
          <w:color w:val="000000"/>
        </w:rPr>
        <w:t xml:space="preserve">                                </w:t>
      </w:r>
      <w:r w:rsidRPr="00AD2F05">
        <w:rPr>
          <w:rFonts w:eastAsia="Calibri"/>
          <w:color w:val="000000"/>
        </w:rPr>
        <w:t>WA No:</w:t>
      </w:r>
      <w:r w:rsidR="00C34D1B">
        <w:rPr>
          <w:rFonts w:eastAsia="Calibri"/>
          <w:color w:val="000000"/>
        </w:rPr>
        <w:t xml:space="preserve"> 9436312410</w:t>
      </w:r>
    </w:p>
    <w:p w14:paraId="00000014" w14:textId="53C22391" w:rsidR="00525270" w:rsidRPr="00AD2F05" w:rsidRDefault="00267C0C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0"/>
        <w:jc w:val="both"/>
        <w:rPr>
          <w:rFonts w:eastAsia="Calibri"/>
          <w:color w:val="000000"/>
        </w:rPr>
      </w:pP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  <w:r w:rsidR="00F460B4" w:rsidRPr="00AD2F05">
        <w:rPr>
          <w:rFonts w:eastAsia="Calibri"/>
          <w:color w:val="000000"/>
        </w:rPr>
        <w:t xml:space="preserve"> </w:t>
      </w:r>
      <w:r w:rsidRPr="00AD2F05">
        <w:rPr>
          <w:rFonts w:eastAsia="Calibri"/>
          <w:color w:val="000000"/>
        </w:rPr>
        <w:t>E</w:t>
      </w:r>
      <w:r w:rsidR="00C345F3" w:rsidRPr="00AD2F05">
        <w:rPr>
          <w:rFonts w:eastAsia="Calibri"/>
          <w:color w:val="000000"/>
        </w:rPr>
        <w:t xml:space="preserve">mail: </w:t>
      </w:r>
      <w:r w:rsidR="00C34D1B">
        <w:rPr>
          <w:rFonts w:eastAsia="Calibri"/>
          <w:color w:val="000000"/>
        </w:rPr>
        <w:t>ibaiahun_ce@gcuniversity.ac.in</w:t>
      </w:r>
    </w:p>
    <w:p w14:paraId="0000001A" w14:textId="3EEEC038" w:rsidR="00525270" w:rsidRPr="00AD2F05" w:rsidRDefault="00C345F3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2"/>
        <w:jc w:val="both"/>
        <w:rPr>
          <w:rFonts w:eastAsia="Calibri"/>
          <w:color w:val="002060"/>
        </w:rPr>
      </w:pP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</w:p>
    <w:p w14:paraId="0000001B" w14:textId="074FE029" w:rsidR="00525270" w:rsidRPr="00AD2F05" w:rsidRDefault="00C345F3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0"/>
        <w:jc w:val="both"/>
        <w:rPr>
          <w:rFonts w:eastAsia="Calibri"/>
          <w:color w:val="000000"/>
        </w:rPr>
      </w:pPr>
      <w:r w:rsidRPr="00AD2F05">
        <w:rPr>
          <w:rFonts w:eastAsia="Calibri"/>
          <w:color w:val="000000"/>
        </w:rPr>
        <w:t>Date of Birth:</w:t>
      </w:r>
      <w:r w:rsidRPr="00AD2F05">
        <w:rPr>
          <w:rFonts w:eastAsia="Calibri"/>
          <w:color w:val="000000"/>
        </w:rPr>
        <w:tab/>
      </w:r>
      <w:r w:rsidR="00C34D1B">
        <w:rPr>
          <w:rFonts w:eastAsia="Calibri"/>
          <w:color w:val="000000"/>
        </w:rPr>
        <w:t>09/03/88</w:t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  <w:t xml:space="preserve">  </w:t>
      </w:r>
    </w:p>
    <w:p w14:paraId="362A13B3" w14:textId="55C9B14A" w:rsidR="004C402B" w:rsidRPr="00AD2F05" w:rsidRDefault="004C402B" w:rsidP="004C40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0"/>
        <w:jc w:val="both"/>
        <w:rPr>
          <w:rFonts w:eastAsia="Calibri"/>
          <w:color w:val="000000"/>
          <w:u w:val="single"/>
        </w:rPr>
      </w:pPr>
      <w:r w:rsidRPr="00AD2F05">
        <w:rPr>
          <w:bCs/>
        </w:rPr>
        <w:t>Educational Qualifications:</w:t>
      </w:r>
    </w:p>
    <w:tbl>
      <w:tblPr>
        <w:tblW w:w="10031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"/>
        <w:gridCol w:w="1286"/>
        <w:gridCol w:w="2268"/>
        <w:gridCol w:w="2410"/>
        <w:gridCol w:w="3543"/>
      </w:tblGrid>
      <w:tr w:rsidR="00267C0C" w:rsidRPr="00AD2F05" w14:paraId="4D07C6A4" w14:textId="77777777" w:rsidTr="00267C0C">
        <w:trPr>
          <w:trHeight w:val="239"/>
        </w:trPr>
        <w:tc>
          <w:tcPr>
            <w:tcW w:w="524" w:type="dxa"/>
            <w:tcBorders>
              <w:bottom w:val="nil"/>
            </w:tcBorders>
          </w:tcPr>
          <w:p w14:paraId="3851FF6F" w14:textId="77777777" w:rsidR="00267C0C" w:rsidRPr="00AD2F05" w:rsidRDefault="00267C0C" w:rsidP="00871CD5">
            <w:pPr>
              <w:pStyle w:val="TableParagraph"/>
              <w:ind w:left="10" w:right="72"/>
              <w:jc w:val="center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Sl.</w:t>
            </w:r>
          </w:p>
        </w:tc>
        <w:tc>
          <w:tcPr>
            <w:tcW w:w="1286" w:type="dxa"/>
            <w:tcBorders>
              <w:bottom w:val="nil"/>
            </w:tcBorders>
          </w:tcPr>
          <w:p w14:paraId="3CC121F0" w14:textId="77777777" w:rsidR="00267C0C" w:rsidRPr="00AD2F05" w:rsidRDefault="00267C0C" w:rsidP="00871CD5">
            <w:pPr>
              <w:pStyle w:val="TableParagraph"/>
              <w:ind w:left="189"/>
              <w:jc w:val="center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Examination Passed</w:t>
            </w:r>
          </w:p>
        </w:tc>
        <w:tc>
          <w:tcPr>
            <w:tcW w:w="2268" w:type="dxa"/>
            <w:tcBorders>
              <w:bottom w:val="nil"/>
            </w:tcBorders>
          </w:tcPr>
          <w:p w14:paraId="583FBB25" w14:textId="77777777" w:rsidR="00267C0C" w:rsidRPr="00AD2F05" w:rsidRDefault="00267C0C" w:rsidP="00871CD5">
            <w:pPr>
              <w:pStyle w:val="TableParagraph"/>
              <w:ind w:left="169"/>
              <w:jc w:val="center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Year of passing</w:t>
            </w:r>
          </w:p>
        </w:tc>
        <w:tc>
          <w:tcPr>
            <w:tcW w:w="2410" w:type="dxa"/>
            <w:tcBorders>
              <w:bottom w:val="nil"/>
            </w:tcBorders>
          </w:tcPr>
          <w:p w14:paraId="1FFB54CF" w14:textId="77777777" w:rsidR="00267C0C" w:rsidRPr="00AD2F05" w:rsidRDefault="00267C0C" w:rsidP="00871CD5">
            <w:pPr>
              <w:pStyle w:val="TableParagraph"/>
              <w:ind w:left="188"/>
              <w:jc w:val="center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Board / Council /</w:t>
            </w:r>
          </w:p>
        </w:tc>
        <w:tc>
          <w:tcPr>
            <w:tcW w:w="3543" w:type="dxa"/>
            <w:tcBorders>
              <w:bottom w:val="nil"/>
            </w:tcBorders>
          </w:tcPr>
          <w:p w14:paraId="07F13EED" w14:textId="77777777" w:rsidR="00267C0C" w:rsidRPr="00AD2F05" w:rsidRDefault="00267C0C" w:rsidP="005862A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67C0C" w:rsidRPr="00AD2F05" w14:paraId="3810382F" w14:textId="77777777" w:rsidTr="00267C0C">
        <w:trPr>
          <w:trHeight w:val="243"/>
        </w:trPr>
        <w:tc>
          <w:tcPr>
            <w:tcW w:w="524" w:type="dxa"/>
            <w:tcBorders>
              <w:top w:val="nil"/>
              <w:bottom w:val="nil"/>
            </w:tcBorders>
          </w:tcPr>
          <w:p w14:paraId="3E5C526D" w14:textId="042880A0" w:rsidR="00267C0C" w:rsidRPr="00AD2F05" w:rsidRDefault="00AD2F05" w:rsidP="00871CD5">
            <w:pPr>
              <w:pStyle w:val="TableParagraph"/>
              <w:spacing w:before="1"/>
              <w:ind w:left="91" w:righ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76D2F90F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6A9B002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6D20470" w14:textId="77777777" w:rsidR="00267C0C" w:rsidRPr="00AD2F05" w:rsidRDefault="00267C0C" w:rsidP="00871CD5">
            <w:pPr>
              <w:pStyle w:val="TableParagraph"/>
              <w:ind w:left="188"/>
              <w:jc w:val="center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University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14:paraId="4200E9A5" w14:textId="77777777" w:rsidR="00267C0C" w:rsidRPr="00AD2F05" w:rsidRDefault="00267C0C" w:rsidP="00871CD5">
            <w:pPr>
              <w:pStyle w:val="TableParagraph"/>
              <w:ind w:left="188"/>
              <w:jc w:val="center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Specialization</w:t>
            </w:r>
          </w:p>
        </w:tc>
      </w:tr>
      <w:tr w:rsidR="00267C0C" w:rsidRPr="00AD2F05" w14:paraId="5ACD12B1" w14:textId="77777777" w:rsidTr="00267C0C">
        <w:trPr>
          <w:trHeight w:val="238"/>
        </w:trPr>
        <w:tc>
          <w:tcPr>
            <w:tcW w:w="524" w:type="dxa"/>
            <w:tcBorders>
              <w:top w:val="nil"/>
              <w:bottom w:val="nil"/>
            </w:tcBorders>
          </w:tcPr>
          <w:p w14:paraId="6148235C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27817AC8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D5015E3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4646706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14:paraId="4AD14EE9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67C0C" w:rsidRPr="00AD2F05" w14:paraId="415D4E4B" w14:textId="77777777" w:rsidTr="00267C0C">
        <w:trPr>
          <w:trHeight w:val="86"/>
        </w:trPr>
        <w:tc>
          <w:tcPr>
            <w:tcW w:w="524" w:type="dxa"/>
            <w:tcBorders>
              <w:top w:val="nil"/>
            </w:tcBorders>
          </w:tcPr>
          <w:p w14:paraId="0852E62C" w14:textId="77777777" w:rsidR="00267C0C" w:rsidRPr="00AD2F05" w:rsidRDefault="00267C0C" w:rsidP="00871CD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nil"/>
            </w:tcBorders>
          </w:tcPr>
          <w:p w14:paraId="6F54DF9A" w14:textId="77777777" w:rsidR="00267C0C" w:rsidRPr="00AD2F05" w:rsidRDefault="00267C0C" w:rsidP="00871CD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26130AF0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4397538F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</w:tcBorders>
          </w:tcPr>
          <w:p w14:paraId="1F6D5B89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67C0C" w:rsidRPr="00AD2F05" w14:paraId="175E00BE" w14:textId="77777777" w:rsidTr="00267C0C">
        <w:trPr>
          <w:trHeight w:val="729"/>
        </w:trPr>
        <w:tc>
          <w:tcPr>
            <w:tcW w:w="524" w:type="dxa"/>
          </w:tcPr>
          <w:p w14:paraId="33915D93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1</w:t>
            </w:r>
          </w:p>
        </w:tc>
        <w:tc>
          <w:tcPr>
            <w:tcW w:w="1286" w:type="dxa"/>
          </w:tcPr>
          <w:p w14:paraId="6ABFB16F" w14:textId="77777777" w:rsidR="00267C0C" w:rsidRPr="00AD2F05" w:rsidRDefault="00267C0C" w:rsidP="00871CD5">
            <w:pPr>
              <w:pStyle w:val="TableParagraph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HSLC/10</w:t>
            </w:r>
            <w:r w:rsidRPr="00AD2F05">
              <w:rPr>
                <w:sz w:val="24"/>
                <w:szCs w:val="24"/>
                <w:vertAlign w:val="superscript"/>
              </w:rPr>
              <w:t>th</w:t>
            </w:r>
            <w:r w:rsidRPr="00AD2F05">
              <w:rPr>
                <w:sz w:val="24"/>
                <w:szCs w:val="24"/>
              </w:rPr>
              <w:t xml:space="preserve"> Std.</w:t>
            </w:r>
          </w:p>
        </w:tc>
        <w:tc>
          <w:tcPr>
            <w:tcW w:w="2268" w:type="dxa"/>
          </w:tcPr>
          <w:p w14:paraId="5706D1C7" w14:textId="7072F51F" w:rsidR="00267C0C" w:rsidRPr="00AD2F05" w:rsidRDefault="00C34D1B" w:rsidP="00871CD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2005</w:t>
            </w:r>
          </w:p>
        </w:tc>
        <w:tc>
          <w:tcPr>
            <w:tcW w:w="2410" w:type="dxa"/>
          </w:tcPr>
          <w:p w14:paraId="3BAAB30F" w14:textId="19BF26C7" w:rsidR="00267C0C" w:rsidRPr="00AD2F05" w:rsidRDefault="00C34D1B" w:rsidP="00871CD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Meghalaya Board of School Education</w:t>
            </w:r>
          </w:p>
        </w:tc>
        <w:tc>
          <w:tcPr>
            <w:tcW w:w="3543" w:type="dxa"/>
          </w:tcPr>
          <w:p w14:paraId="1EA41247" w14:textId="77777777" w:rsidR="00267C0C" w:rsidRPr="00AD2F05" w:rsidRDefault="00267C0C" w:rsidP="00871CD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67C0C" w:rsidRPr="00AD2F05" w14:paraId="2DED38BA" w14:textId="77777777" w:rsidTr="00267C0C">
        <w:trPr>
          <w:trHeight w:val="731"/>
        </w:trPr>
        <w:tc>
          <w:tcPr>
            <w:tcW w:w="524" w:type="dxa"/>
          </w:tcPr>
          <w:p w14:paraId="0C4F2F6D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2</w:t>
            </w:r>
          </w:p>
        </w:tc>
        <w:tc>
          <w:tcPr>
            <w:tcW w:w="1286" w:type="dxa"/>
          </w:tcPr>
          <w:p w14:paraId="54DB1721" w14:textId="77777777" w:rsidR="00267C0C" w:rsidRPr="00AD2F05" w:rsidRDefault="00267C0C" w:rsidP="00871CD5">
            <w:pPr>
              <w:pStyle w:val="TableParagraph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HSSLC/10+2 Std.</w:t>
            </w:r>
          </w:p>
        </w:tc>
        <w:tc>
          <w:tcPr>
            <w:tcW w:w="2268" w:type="dxa"/>
          </w:tcPr>
          <w:p w14:paraId="74131F1B" w14:textId="66EA7951" w:rsidR="00267C0C" w:rsidRPr="00AD2F05" w:rsidRDefault="00C34D1B" w:rsidP="00871CD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</w:t>
            </w:r>
          </w:p>
        </w:tc>
        <w:tc>
          <w:tcPr>
            <w:tcW w:w="2410" w:type="dxa"/>
          </w:tcPr>
          <w:p w14:paraId="1C9D5203" w14:textId="0FC2138F" w:rsidR="00267C0C" w:rsidRPr="00AD2F05" w:rsidRDefault="00C34D1B" w:rsidP="00871CD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Meghalaya Board of School Education</w:t>
            </w:r>
          </w:p>
        </w:tc>
        <w:tc>
          <w:tcPr>
            <w:tcW w:w="3543" w:type="dxa"/>
          </w:tcPr>
          <w:p w14:paraId="5A5FF2AA" w14:textId="47B46297" w:rsidR="00267C0C" w:rsidRPr="00AD2F05" w:rsidRDefault="00C34D1B" w:rsidP="00871CD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PCMB</w:t>
            </w:r>
          </w:p>
        </w:tc>
      </w:tr>
      <w:tr w:rsidR="00267C0C" w:rsidRPr="00AD2F05" w14:paraId="5AE4AF33" w14:textId="77777777" w:rsidTr="00267C0C">
        <w:trPr>
          <w:trHeight w:val="729"/>
        </w:trPr>
        <w:tc>
          <w:tcPr>
            <w:tcW w:w="524" w:type="dxa"/>
          </w:tcPr>
          <w:p w14:paraId="00A610AA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3</w:t>
            </w:r>
          </w:p>
        </w:tc>
        <w:tc>
          <w:tcPr>
            <w:tcW w:w="1286" w:type="dxa"/>
          </w:tcPr>
          <w:p w14:paraId="7DD9FC1B" w14:textId="77777777" w:rsidR="00267C0C" w:rsidRPr="00AD2F05" w:rsidRDefault="00267C0C" w:rsidP="00871CD5">
            <w:pPr>
              <w:pStyle w:val="TableParagraph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Degree (Please Specify)</w:t>
            </w:r>
          </w:p>
        </w:tc>
        <w:tc>
          <w:tcPr>
            <w:tcW w:w="2268" w:type="dxa"/>
          </w:tcPr>
          <w:p w14:paraId="2EA99A69" w14:textId="3845CCC2" w:rsidR="00267C0C" w:rsidRPr="00AD2F05" w:rsidRDefault="00C34D1B" w:rsidP="00871CD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BE, 2011</w:t>
            </w:r>
          </w:p>
        </w:tc>
        <w:tc>
          <w:tcPr>
            <w:tcW w:w="2410" w:type="dxa"/>
          </w:tcPr>
          <w:p w14:paraId="3B95843D" w14:textId="3EAA4E3D" w:rsidR="00267C0C" w:rsidRPr="00AD2F05" w:rsidRDefault="00C34D1B" w:rsidP="00871CD5">
            <w:pPr>
              <w:pStyle w:val="TableParagraph"/>
              <w:rPr>
                <w:sz w:val="24"/>
                <w:szCs w:val="24"/>
              </w:rPr>
            </w:pPr>
            <w:r w:rsidRPr="00C34D1B">
              <w:rPr>
                <w:sz w:val="24"/>
                <w:szCs w:val="24"/>
              </w:rPr>
              <w:t xml:space="preserve">Rajiv Gandhi </w:t>
            </w:r>
            <w:proofErr w:type="spellStart"/>
            <w:r w:rsidRPr="00C34D1B">
              <w:rPr>
                <w:sz w:val="24"/>
                <w:szCs w:val="24"/>
              </w:rPr>
              <w:t>Proudyogiki</w:t>
            </w:r>
            <w:proofErr w:type="spellEnd"/>
            <w:r w:rsidRPr="00C34D1B">
              <w:rPr>
                <w:sz w:val="24"/>
                <w:szCs w:val="24"/>
              </w:rPr>
              <w:t xml:space="preserve"> Vishwavidyalaya (RGPV), Bhopal</w:t>
            </w:r>
          </w:p>
        </w:tc>
        <w:tc>
          <w:tcPr>
            <w:tcW w:w="3543" w:type="dxa"/>
          </w:tcPr>
          <w:p w14:paraId="71FEE6AF" w14:textId="41A56190" w:rsidR="00267C0C" w:rsidRPr="00AD2F05" w:rsidRDefault="00C34D1B" w:rsidP="00871CD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Civil Engineering</w:t>
            </w:r>
          </w:p>
        </w:tc>
      </w:tr>
      <w:tr w:rsidR="00267C0C" w:rsidRPr="00AD2F05" w14:paraId="79DD0AF9" w14:textId="77777777" w:rsidTr="00267C0C">
        <w:trPr>
          <w:trHeight w:val="732"/>
        </w:trPr>
        <w:tc>
          <w:tcPr>
            <w:tcW w:w="524" w:type="dxa"/>
          </w:tcPr>
          <w:p w14:paraId="12221976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4</w:t>
            </w:r>
          </w:p>
        </w:tc>
        <w:tc>
          <w:tcPr>
            <w:tcW w:w="1286" w:type="dxa"/>
          </w:tcPr>
          <w:p w14:paraId="413786DA" w14:textId="77777777" w:rsidR="00267C0C" w:rsidRPr="00AD2F05" w:rsidRDefault="00267C0C" w:rsidP="00871CD5">
            <w:pPr>
              <w:pStyle w:val="TableParagraph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Master’s Degree</w:t>
            </w:r>
          </w:p>
          <w:p w14:paraId="0A3D41E0" w14:textId="77777777" w:rsidR="00267C0C" w:rsidRPr="00AD2F05" w:rsidRDefault="00267C0C" w:rsidP="00871CD5">
            <w:pPr>
              <w:pStyle w:val="TableParagraph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 xml:space="preserve"> (Please Specify)</w:t>
            </w:r>
          </w:p>
        </w:tc>
        <w:tc>
          <w:tcPr>
            <w:tcW w:w="2268" w:type="dxa"/>
          </w:tcPr>
          <w:p w14:paraId="6B14D855" w14:textId="2306940F" w:rsidR="00267C0C" w:rsidRPr="00AD2F05" w:rsidRDefault="00C34D1B" w:rsidP="00871CD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  <w:tc>
          <w:tcPr>
            <w:tcW w:w="2410" w:type="dxa"/>
          </w:tcPr>
          <w:p w14:paraId="19BC2A4B" w14:textId="352B9463" w:rsidR="00267C0C" w:rsidRPr="00AD2F05" w:rsidRDefault="00C34D1B" w:rsidP="00871CD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IIT Guwahati</w:t>
            </w:r>
          </w:p>
        </w:tc>
        <w:tc>
          <w:tcPr>
            <w:tcW w:w="3543" w:type="dxa"/>
          </w:tcPr>
          <w:p w14:paraId="62AF4AFF" w14:textId="1F3C513D" w:rsidR="00267C0C" w:rsidRPr="00AD2F05" w:rsidRDefault="00C34D1B" w:rsidP="00871CD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Transportation Systems Engineering</w:t>
            </w:r>
          </w:p>
        </w:tc>
      </w:tr>
      <w:tr w:rsidR="00267C0C" w:rsidRPr="00AD2F05" w14:paraId="06EE200A" w14:textId="77777777" w:rsidTr="00267C0C">
        <w:trPr>
          <w:trHeight w:val="731"/>
        </w:trPr>
        <w:tc>
          <w:tcPr>
            <w:tcW w:w="524" w:type="dxa"/>
          </w:tcPr>
          <w:p w14:paraId="2FFAF9B4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5</w:t>
            </w:r>
          </w:p>
        </w:tc>
        <w:tc>
          <w:tcPr>
            <w:tcW w:w="1286" w:type="dxa"/>
          </w:tcPr>
          <w:p w14:paraId="4A4A42FC" w14:textId="77777777" w:rsidR="00267C0C" w:rsidRPr="00AD2F05" w:rsidRDefault="00267C0C" w:rsidP="00871CD5">
            <w:pPr>
              <w:pStyle w:val="TableParagraph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M. Phil.(Please Specify)</w:t>
            </w:r>
          </w:p>
        </w:tc>
        <w:tc>
          <w:tcPr>
            <w:tcW w:w="2268" w:type="dxa"/>
          </w:tcPr>
          <w:p w14:paraId="1DF89A29" w14:textId="77777777" w:rsidR="00267C0C" w:rsidRPr="00AD2F05" w:rsidRDefault="00267C0C" w:rsidP="00871CD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653EDDDA" w14:textId="77777777" w:rsidR="00267C0C" w:rsidRPr="00AD2F05" w:rsidRDefault="00267C0C" w:rsidP="00871CD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14:paraId="37D1CE8F" w14:textId="77777777" w:rsidR="00267C0C" w:rsidRPr="00AD2F05" w:rsidRDefault="00267C0C" w:rsidP="00871CD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67C0C" w:rsidRPr="00AD2F05" w14:paraId="32F4E5E2" w14:textId="77777777" w:rsidTr="00267C0C">
        <w:trPr>
          <w:trHeight w:val="729"/>
        </w:trPr>
        <w:tc>
          <w:tcPr>
            <w:tcW w:w="524" w:type="dxa"/>
          </w:tcPr>
          <w:p w14:paraId="784FDC2C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6</w:t>
            </w:r>
          </w:p>
        </w:tc>
        <w:tc>
          <w:tcPr>
            <w:tcW w:w="1286" w:type="dxa"/>
          </w:tcPr>
          <w:p w14:paraId="2ABE7B32" w14:textId="77777777" w:rsidR="00267C0C" w:rsidRPr="00AD2F05" w:rsidRDefault="00267C0C" w:rsidP="00871CD5">
            <w:pPr>
              <w:pStyle w:val="TableParagraph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Ph. D. (Please Specify)</w:t>
            </w:r>
          </w:p>
        </w:tc>
        <w:tc>
          <w:tcPr>
            <w:tcW w:w="2268" w:type="dxa"/>
          </w:tcPr>
          <w:p w14:paraId="688906B4" w14:textId="28117583" w:rsidR="00267C0C" w:rsidRPr="00AD2F05" w:rsidRDefault="00C34D1B" w:rsidP="00871CD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410" w:type="dxa"/>
          </w:tcPr>
          <w:p w14:paraId="6BD3038D" w14:textId="55B6E11F" w:rsidR="00267C0C" w:rsidRPr="00AD2F05" w:rsidRDefault="00C34D1B" w:rsidP="00871CD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IIT Guwahati</w:t>
            </w:r>
          </w:p>
        </w:tc>
        <w:tc>
          <w:tcPr>
            <w:tcW w:w="3543" w:type="dxa"/>
          </w:tcPr>
          <w:p w14:paraId="193C2219" w14:textId="472BFD91" w:rsidR="00267C0C" w:rsidRPr="00AD2F05" w:rsidRDefault="00C34D1B" w:rsidP="00871CD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Civil Engineering</w:t>
            </w:r>
          </w:p>
        </w:tc>
      </w:tr>
      <w:tr w:rsidR="005862A5" w:rsidRPr="00AD2F05" w14:paraId="3E4C76A6" w14:textId="77777777" w:rsidTr="00267C0C">
        <w:trPr>
          <w:trHeight w:val="729"/>
        </w:trPr>
        <w:tc>
          <w:tcPr>
            <w:tcW w:w="524" w:type="dxa"/>
          </w:tcPr>
          <w:p w14:paraId="78895FDB" w14:textId="1670A4BC" w:rsidR="005862A5" w:rsidRPr="00AD2F05" w:rsidRDefault="005862A5" w:rsidP="00871CD5">
            <w:pPr>
              <w:pStyle w:val="TableParagraph"/>
              <w:jc w:val="center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7</w:t>
            </w:r>
          </w:p>
        </w:tc>
        <w:tc>
          <w:tcPr>
            <w:tcW w:w="1286" w:type="dxa"/>
          </w:tcPr>
          <w:p w14:paraId="307B05BA" w14:textId="77777777" w:rsidR="00CB30FC" w:rsidRPr="00AD2F05" w:rsidRDefault="00FF624F" w:rsidP="00871CD5">
            <w:pPr>
              <w:pStyle w:val="TableParagraph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Post-Doctoral</w:t>
            </w:r>
          </w:p>
          <w:p w14:paraId="492F51FD" w14:textId="7A977979" w:rsidR="005862A5" w:rsidRPr="00AD2F05" w:rsidRDefault="00CB30FC" w:rsidP="00871CD5">
            <w:pPr>
              <w:pStyle w:val="TableParagraph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(Please Specify)</w:t>
            </w:r>
          </w:p>
        </w:tc>
        <w:tc>
          <w:tcPr>
            <w:tcW w:w="2268" w:type="dxa"/>
          </w:tcPr>
          <w:p w14:paraId="37693373" w14:textId="77777777" w:rsidR="005862A5" w:rsidRPr="00AD2F05" w:rsidRDefault="005862A5" w:rsidP="00871CD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59E782C4" w14:textId="77777777" w:rsidR="005862A5" w:rsidRPr="00AD2F05" w:rsidRDefault="005862A5" w:rsidP="00871CD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14:paraId="219077B1" w14:textId="77777777" w:rsidR="005862A5" w:rsidRPr="00AD2F05" w:rsidRDefault="005862A5" w:rsidP="00871CD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67C0C" w:rsidRPr="00AD2F05" w14:paraId="4AEC369F" w14:textId="77777777" w:rsidTr="00267C0C">
        <w:trPr>
          <w:trHeight w:val="732"/>
        </w:trPr>
        <w:tc>
          <w:tcPr>
            <w:tcW w:w="524" w:type="dxa"/>
          </w:tcPr>
          <w:p w14:paraId="7823EFE8" w14:textId="2F5FD08F" w:rsidR="00267C0C" w:rsidRPr="00AD2F05" w:rsidRDefault="005862A5" w:rsidP="00871CD5">
            <w:pPr>
              <w:pStyle w:val="TableParagraph"/>
              <w:jc w:val="center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1286" w:type="dxa"/>
          </w:tcPr>
          <w:p w14:paraId="2D766589" w14:textId="77777777" w:rsidR="00056167" w:rsidRDefault="00FF624F" w:rsidP="00871CD5">
            <w:pPr>
              <w:pStyle w:val="TableParagraph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Others</w:t>
            </w:r>
          </w:p>
          <w:p w14:paraId="15B78B33" w14:textId="3221FBE8" w:rsidR="00267C0C" w:rsidRPr="00AD2F05" w:rsidRDefault="00267C0C" w:rsidP="00871CD5">
            <w:pPr>
              <w:pStyle w:val="TableParagraph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(Please Specify)</w:t>
            </w:r>
          </w:p>
        </w:tc>
        <w:tc>
          <w:tcPr>
            <w:tcW w:w="2268" w:type="dxa"/>
          </w:tcPr>
          <w:p w14:paraId="3D63D701" w14:textId="77777777" w:rsidR="00267C0C" w:rsidRPr="00AD2F05" w:rsidRDefault="00267C0C" w:rsidP="00871CD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3A3C1309" w14:textId="77777777" w:rsidR="00267C0C" w:rsidRPr="00AD2F05" w:rsidRDefault="00267C0C" w:rsidP="00871CD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14:paraId="2DB319A9" w14:textId="77777777" w:rsidR="00267C0C" w:rsidRPr="00AD2F05" w:rsidRDefault="00267C0C" w:rsidP="00871CD5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0000001C" w14:textId="42C90DFA" w:rsidR="00525270" w:rsidRPr="00AD2F05" w:rsidRDefault="00C345F3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0"/>
        <w:jc w:val="both"/>
        <w:rPr>
          <w:rFonts w:eastAsia="Calibri"/>
          <w:color w:val="000000"/>
        </w:rPr>
      </w:pP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</w:p>
    <w:p w14:paraId="36A1E6A3" w14:textId="77777777" w:rsidR="00C34D1B" w:rsidRDefault="00C345F3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0"/>
        <w:jc w:val="both"/>
        <w:rPr>
          <w:rFonts w:eastAsia="Calibri"/>
          <w:color w:val="000000"/>
        </w:rPr>
      </w:pPr>
      <w:r w:rsidRPr="00AD2F05">
        <w:rPr>
          <w:rFonts w:eastAsia="Calibri"/>
          <w:color w:val="000000"/>
        </w:rPr>
        <w:t>Languages known: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1"/>
        <w:gridCol w:w="2485"/>
        <w:gridCol w:w="2230"/>
        <w:gridCol w:w="2230"/>
      </w:tblGrid>
      <w:tr w:rsidR="00C34D1B" w14:paraId="2D7D52D3" w14:textId="77777777" w:rsidTr="00C34D1B">
        <w:tc>
          <w:tcPr>
            <w:tcW w:w="2631" w:type="dxa"/>
          </w:tcPr>
          <w:p w14:paraId="5307D662" w14:textId="59A231F9" w:rsidR="00C34D1B" w:rsidRDefault="00C34D1B" w:rsidP="00BA7E78">
            <w:pPr>
              <w:spacing w:line="360" w:lineRule="auto"/>
              <w:ind w:right="30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Language</w:t>
            </w:r>
          </w:p>
        </w:tc>
        <w:tc>
          <w:tcPr>
            <w:tcW w:w="2485" w:type="dxa"/>
          </w:tcPr>
          <w:p w14:paraId="6EB8621D" w14:textId="1F37508C" w:rsidR="00C34D1B" w:rsidRDefault="00C34D1B" w:rsidP="001C7734">
            <w:pPr>
              <w:spacing w:line="360" w:lineRule="auto"/>
              <w:ind w:right="30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Read</w:t>
            </w:r>
          </w:p>
        </w:tc>
        <w:tc>
          <w:tcPr>
            <w:tcW w:w="2230" w:type="dxa"/>
          </w:tcPr>
          <w:p w14:paraId="12C81340" w14:textId="07D99725" w:rsidR="00C34D1B" w:rsidRDefault="00C34D1B" w:rsidP="001C7734">
            <w:pPr>
              <w:spacing w:line="360" w:lineRule="auto"/>
              <w:ind w:right="30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Write</w:t>
            </w:r>
          </w:p>
        </w:tc>
        <w:tc>
          <w:tcPr>
            <w:tcW w:w="2230" w:type="dxa"/>
          </w:tcPr>
          <w:p w14:paraId="3298DDAF" w14:textId="4CDB7ACE" w:rsidR="00C34D1B" w:rsidRDefault="00C34D1B" w:rsidP="001C7734">
            <w:pPr>
              <w:spacing w:line="360" w:lineRule="auto"/>
              <w:ind w:right="30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Speak</w:t>
            </w:r>
          </w:p>
        </w:tc>
      </w:tr>
      <w:tr w:rsidR="00C34D1B" w14:paraId="15AFB802" w14:textId="77777777" w:rsidTr="00C34D1B">
        <w:tc>
          <w:tcPr>
            <w:tcW w:w="2631" w:type="dxa"/>
          </w:tcPr>
          <w:p w14:paraId="3BDF30BC" w14:textId="5CC11E2B" w:rsidR="00C34D1B" w:rsidRDefault="00C34D1B" w:rsidP="00BA7E78">
            <w:pPr>
              <w:spacing w:line="360" w:lineRule="auto"/>
              <w:ind w:right="30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English</w:t>
            </w:r>
          </w:p>
        </w:tc>
        <w:tc>
          <w:tcPr>
            <w:tcW w:w="2485" w:type="dxa"/>
          </w:tcPr>
          <w:p w14:paraId="7C5D6C18" w14:textId="3DB946B0" w:rsidR="00C34D1B" w:rsidRDefault="00C34D1B" w:rsidP="001C7734">
            <w:pPr>
              <w:spacing w:line="360" w:lineRule="auto"/>
              <w:ind w:right="30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Yes</w:t>
            </w:r>
          </w:p>
        </w:tc>
        <w:tc>
          <w:tcPr>
            <w:tcW w:w="2230" w:type="dxa"/>
          </w:tcPr>
          <w:p w14:paraId="61E2EF2F" w14:textId="76380356" w:rsidR="00C34D1B" w:rsidRDefault="00C34D1B" w:rsidP="001C7734">
            <w:pPr>
              <w:spacing w:line="360" w:lineRule="auto"/>
              <w:ind w:right="30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Yes</w:t>
            </w:r>
          </w:p>
        </w:tc>
        <w:tc>
          <w:tcPr>
            <w:tcW w:w="2230" w:type="dxa"/>
          </w:tcPr>
          <w:p w14:paraId="2708BFB8" w14:textId="34A5165F" w:rsidR="00C34D1B" w:rsidRDefault="00C34D1B" w:rsidP="001C7734">
            <w:pPr>
              <w:spacing w:line="360" w:lineRule="auto"/>
              <w:ind w:right="30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Yes</w:t>
            </w:r>
          </w:p>
        </w:tc>
      </w:tr>
      <w:tr w:rsidR="00C34D1B" w14:paraId="18426CF8" w14:textId="77777777" w:rsidTr="00C34D1B">
        <w:tc>
          <w:tcPr>
            <w:tcW w:w="2631" w:type="dxa"/>
          </w:tcPr>
          <w:p w14:paraId="1132E71E" w14:textId="3016E92D" w:rsidR="00C34D1B" w:rsidRDefault="00C34D1B" w:rsidP="00BA7E78">
            <w:pPr>
              <w:spacing w:line="360" w:lineRule="auto"/>
              <w:ind w:right="30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Hindi</w:t>
            </w:r>
          </w:p>
        </w:tc>
        <w:tc>
          <w:tcPr>
            <w:tcW w:w="2485" w:type="dxa"/>
          </w:tcPr>
          <w:p w14:paraId="68D91AD3" w14:textId="57EE90DB" w:rsidR="00C34D1B" w:rsidRDefault="00C34D1B" w:rsidP="001C7734">
            <w:pPr>
              <w:spacing w:line="360" w:lineRule="auto"/>
              <w:ind w:right="30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Yes</w:t>
            </w:r>
          </w:p>
        </w:tc>
        <w:tc>
          <w:tcPr>
            <w:tcW w:w="2230" w:type="dxa"/>
          </w:tcPr>
          <w:p w14:paraId="1C3B79AC" w14:textId="5DE4FC04" w:rsidR="00C34D1B" w:rsidRDefault="00C34D1B" w:rsidP="001C7734">
            <w:pPr>
              <w:spacing w:line="360" w:lineRule="auto"/>
              <w:ind w:right="30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Yes</w:t>
            </w:r>
          </w:p>
        </w:tc>
        <w:tc>
          <w:tcPr>
            <w:tcW w:w="2230" w:type="dxa"/>
          </w:tcPr>
          <w:p w14:paraId="6BE701F1" w14:textId="3C580A16" w:rsidR="00C34D1B" w:rsidRDefault="00C34D1B" w:rsidP="001C7734">
            <w:pPr>
              <w:spacing w:line="360" w:lineRule="auto"/>
              <w:ind w:right="30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Yes</w:t>
            </w:r>
          </w:p>
        </w:tc>
      </w:tr>
    </w:tbl>
    <w:p w14:paraId="00000020" w14:textId="47CC04C8" w:rsidR="00525270" w:rsidRPr="00AD2F05" w:rsidRDefault="00C345F3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0"/>
        <w:jc w:val="both"/>
        <w:rPr>
          <w:rFonts w:eastAsia="Calibri"/>
          <w:color w:val="000000"/>
        </w:rPr>
      </w:pP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  <w:t xml:space="preserve"> </w:t>
      </w:r>
      <w:r w:rsidR="00C34D1B">
        <w:rPr>
          <w:rFonts w:eastAsia="Calibri"/>
          <w:color w:val="000000"/>
        </w:rPr>
        <w:br/>
      </w:r>
      <w:r w:rsidR="00BA7E78" w:rsidRPr="00AD2F05">
        <w:rPr>
          <w:rFonts w:eastAsia="Calibri"/>
          <w:color w:val="000000"/>
        </w:rPr>
        <w:t>Academic/ Administrative</w:t>
      </w:r>
      <w:r w:rsidRPr="00AD2F05">
        <w:rPr>
          <w:rFonts w:eastAsia="Calibri"/>
          <w:color w:val="000000"/>
        </w:rPr>
        <w:t xml:space="preserve"> Experience:</w:t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</w:p>
    <w:p w14:paraId="368A64C5" w14:textId="77777777" w:rsidR="00F65363" w:rsidRPr="00F65363" w:rsidRDefault="00F65363" w:rsidP="00F65363">
      <w:pPr>
        <w:pStyle w:val="Heading3"/>
        <w:numPr>
          <w:ilvl w:val="0"/>
          <w:numId w:val="8"/>
        </w:numPr>
        <w:spacing w:before="0" w:after="0"/>
        <w:ind w:left="0" w:firstLine="0"/>
        <w:rPr>
          <w:b w:val="0"/>
          <w:sz w:val="22"/>
        </w:rPr>
      </w:pPr>
      <w:r w:rsidRPr="00F65363">
        <w:rPr>
          <w:rStyle w:val="Strong"/>
          <w:i/>
          <w:sz w:val="22"/>
        </w:rPr>
        <w:t>Guest Faculty</w:t>
      </w:r>
      <w:r w:rsidRPr="00F65363">
        <w:rPr>
          <w:rStyle w:val="Strong"/>
          <w:sz w:val="22"/>
        </w:rPr>
        <w:t xml:space="preserve">- Civil Engineering, </w:t>
      </w:r>
      <w:r w:rsidRPr="00F65363">
        <w:rPr>
          <w:b w:val="0"/>
          <w:sz w:val="22"/>
        </w:rPr>
        <w:t>National Institute of Technology Arunachal Pradesh (Aug 2025 – Dec 2025)</w:t>
      </w:r>
    </w:p>
    <w:p w14:paraId="7648B0B4" w14:textId="77777777" w:rsidR="00F65363" w:rsidRPr="00F65363" w:rsidRDefault="00F65363" w:rsidP="00F65363">
      <w:pPr>
        <w:pStyle w:val="ListParagraph"/>
        <w:numPr>
          <w:ilvl w:val="0"/>
          <w:numId w:val="5"/>
        </w:numPr>
        <w:spacing w:after="160"/>
        <w:rPr>
          <w:rFonts w:ascii="Times New Roman" w:hAnsi="Times New Roman" w:cs="Times New Roman"/>
          <w:b/>
          <w:bCs/>
          <w:i/>
        </w:rPr>
      </w:pPr>
      <w:r w:rsidRPr="00F65363">
        <w:rPr>
          <w:rFonts w:ascii="Times New Roman" w:hAnsi="Times New Roman" w:cs="Times New Roman"/>
        </w:rPr>
        <w:t>Teaching management and construction of sustainable and green buildings.</w:t>
      </w:r>
    </w:p>
    <w:p w14:paraId="5DAFF31B" w14:textId="77777777" w:rsidR="00F65363" w:rsidRPr="00F65363" w:rsidRDefault="00F65363" w:rsidP="00F65363">
      <w:pPr>
        <w:pStyle w:val="ListParagraph"/>
        <w:numPr>
          <w:ilvl w:val="0"/>
          <w:numId w:val="5"/>
        </w:numPr>
        <w:spacing w:after="160"/>
        <w:rPr>
          <w:rFonts w:ascii="Times New Roman" w:hAnsi="Times New Roman" w:cs="Times New Roman"/>
          <w:b/>
          <w:bCs/>
          <w:i/>
        </w:rPr>
      </w:pPr>
      <w:r w:rsidRPr="00F65363">
        <w:rPr>
          <w:rFonts w:ascii="Times New Roman" w:hAnsi="Times New Roman" w:cs="Times New Roman"/>
        </w:rPr>
        <w:t>Assessment of materials for suitability for concreting.</w:t>
      </w:r>
    </w:p>
    <w:p w14:paraId="420E4D9E" w14:textId="77777777" w:rsidR="00F65363" w:rsidRPr="00F65363" w:rsidRDefault="00F65363" w:rsidP="00F65363">
      <w:pPr>
        <w:pStyle w:val="ListParagraph"/>
        <w:numPr>
          <w:ilvl w:val="0"/>
          <w:numId w:val="8"/>
        </w:numPr>
        <w:spacing w:after="160" w:line="259" w:lineRule="auto"/>
        <w:ind w:left="360"/>
        <w:rPr>
          <w:rFonts w:ascii="Times New Roman" w:hAnsi="Times New Roman" w:cs="Times New Roman"/>
          <w:b/>
        </w:rPr>
      </w:pPr>
      <w:r w:rsidRPr="00F65363">
        <w:rPr>
          <w:rStyle w:val="Strong"/>
          <w:rFonts w:ascii="Times New Roman" w:hAnsi="Times New Roman" w:cs="Times New Roman"/>
          <w:b w:val="0"/>
          <w:i/>
        </w:rPr>
        <w:t>Assistant Professor (Grade II, Temporary</w:t>
      </w:r>
      <w:r w:rsidRPr="00F65363">
        <w:rPr>
          <w:rStyle w:val="Strong"/>
          <w:rFonts w:ascii="Times New Roman" w:hAnsi="Times New Roman" w:cs="Times New Roman"/>
          <w:i/>
        </w:rPr>
        <w:t xml:space="preserve">), </w:t>
      </w:r>
      <w:r w:rsidRPr="00F65363">
        <w:rPr>
          <w:rFonts w:ascii="Times New Roman" w:hAnsi="Times New Roman" w:cs="Times New Roman"/>
        </w:rPr>
        <w:t>National Institute of Technology Hamirpur (Aug 2024 – Jul 2025)</w:t>
      </w:r>
    </w:p>
    <w:p w14:paraId="39C47513" w14:textId="77777777" w:rsidR="00F65363" w:rsidRPr="00F65363" w:rsidRDefault="00F65363" w:rsidP="00F65363">
      <w:pPr>
        <w:pStyle w:val="ListParagraph"/>
        <w:numPr>
          <w:ilvl w:val="0"/>
          <w:numId w:val="5"/>
        </w:numPr>
        <w:spacing w:after="160"/>
        <w:rPr>
          <w:rFonts w:ascii="Times New Roman" w:hAnsi="Times New Roman" w:cs="Times New Roman"/>
        </w:rPr>
      </w:pPr>
      <w:r w:rsidRPr="00F65363">
        <w:rPr>
          <w:rFonts w:ascii="Times New Roman" w:hAnsi="Times New Roman" w:cs="Times New Roman"/>
        </w:rPr>
        <w:t>Engineering data collection and assessment, and technical reporting after a field training.</w:t>
      </w:r>
    </w:p>
    <w:p w14:paraId="40CC291A" w14:textId="77777777" w:rsidR="00F65363" w:rsidRPr="00F65363" w:rsidRDefault="00F65363" w:rsidP="00F65363">
      <w:pPr>
        <w:pStyle w:val="ListParagraph"/>
        <w:numPr>
          <w:ilvl w:val="0"/>
          <w:numId w:val="5"/>
        </w:numPr>
        <w:spacing w:after="160"/>
        <w:rPr>
          <w:rFonts w:ascii="Times New Roman" w:hAnsi="Times New Roman" w:cs="Times New Roman"/>
          <w:b/>
          <w:bCs/>
          <w:i/>
        </w:rPr>
      </w:pPr>
      <w:r w:rsidRPr="00F65363">
        <w:rPr>
          <w:rFonts w:ascii="Times New Roman" w:hAnsi="Times New Roman" w:cs="Times New Roman"/>
        </w:rPr>
        <w:t>Traffic data collection and interpretation for intersection and mid-block studies.</w:t>
      </w:r>
    </w:p>
    <w:p w14:paraId="7351A40F" w14:textId="77777777" w:rsidR="00F65363" w:rsidRPr="00F65363" w:rsidRDefault="00F65363" w:rsidP="00F65363">
      <w:pPr>
        <w:pStyle w:val="ListParagraph"/>
        <w:numPr>
          <w:ilvl w:val="0"/>
          <w:numId w:val="5"/>
        </w:numPr>
        <w:spacing w:after="160"/>
        <w:rPr>
          <w:rStyle w:val="Strong"/>
          <w:rFonts w:ascii="Times New Roman" w:hAnsi="Times New Roman" w:cs="Times New Roman"/>
          <w:i/>
        </w:rPr>
      </w:pPr>
      <w:r w:rsidRPr="00F65363">
        <w:rPr>
          <w:rFonts w:ascii="Times New Roman" w:hAnsi="Times New Roman" w:cs="Times New Roman"/>
        </w:rPr>
        <w:t>Material evaluation</w:t>
      </w:r>
      <w:r w:rsidRPr="00F65363">
        <w:rPr>
          <w:rStyle w:val="Strong"/>
          <w:rFonts w:ascii="Times New Roman" w:hAnsi="Times New Roman" w:cs="Times New Roman"/>
          <w:i/>
        </w:rPr>
        <w:t xml:space="preserve"> </w:t>
      </w:r>
      <w:r w:rsidRPr="00F65363">
        <w:rPr>
          <w:rStyle w:val="Strong"/>
          <w:rFonts w:ascii="Times New Roman" w:hAnsi="Times New Roman" w:cs="Times New Roman"/>
          <w:b w:val="0"/>
        </w:rPr>
        <w:t>suitable for pavement construction, including soil, aggregates and bituminous materials.</w:t>
      </w:r>
    </w:p>
    <w:p w14:paraId="1E0FB695" w14:textId="77777777" w:rsidR="00F65363" w:rsidRPr="00F65363" w:rsidRDefault="00F65363" w:rsidP="00F65363">
      <w:pPr>
        <w:pStyle w:val="ListParagraph"/>
        <w:numPr>
          <w:ilvl w:val="0"/>
          <w:numId w:val="7"/>
        </w:numPr>
        <w:spacing w:after="160" w:line="259" w:lineRule="auto"/>
        <w:ind w:left="360"/>
        <w:rPr>
          <w:rFonts w:ascii="Times New Roman" w:hAnsi="Times New Roman" w:cs="Times New Roman"/>
        </w:rPr>
      </w:pPr>
      <w:r w:rsidRPr="00F65363">
        <w:rPr>
          <w:rFonts w:ascii="Times New Roman" w:hAnsi="Times New Roman" w:cs="Times New Roman"/>
          <w:i/>
        </w:rPr>
        <w:t>Teaching Assistant</w:t>
      </w:r>
      <w:r w:rsidRPr="00F65363">
        <w:rPr>
          <w:rFonts w:ascii="Times New Roman" w:hAnsi="Times New Roman" w:cs="Times New Roman"/>
        </w:rPr>
        <w:t>, IIT Guwahati during MTech and PhD courses.</w:t>
      </w:r>
    </w:p>
    <w:p w14:paraId="5BDC3198" w14:textId="77777777" w:rsidR="00F65363" w:rsidRPr="00F65363" w:rsidRDefault="00F65363" w:rsidP="00F65363">
      <w:pPr>
        <w:pStyle w:val="ListParagraph"/>
        <w:numPr>
          <w:ilvl w:val="0"/>
          <w:numId w:val="6"/>
        </w:numPr>
        <w:spacing w:after="160"/>
        <w:rPr>
          <w:rStyle w:val="Strong"/>
          <w:rFonts w:ascii="Times New Roman" w:hAnsi="Times New Roman" w:cs="Times New Roman"/>
          <w:b w:val="0"/>
          <w:bCs w:val="0"/>
        </w:rPr>
      </w:pPr>
      <w:r w:rsidRPr="00F65363">
        <w:rPr>
          <w:rStyle w:val="Strong"/>
          <w:rFonts w:ascii="Times New Roman" w:hAnsi="Times New Roman" w:cs="Times New Roman"/>
          <w:b w:val="0"/>
          <w:bCs w:val="0"/>
        </w:rPr>
        <w:t>Assisted the faculties in activities in the Traffic Engineering Laboratory, Pavement Material Laboratory, Engineering Graphics Classes, including coursework planning, grading assignments, and assisting and evaluating examinations.</w:t>
      </w:r>
    </w:p>
    <w:p w14:paraId="2967684A" w14:textId="77777777" w:rsidR="00F65363" w:rsidRPr="00F65363" w:rsidRDefault="00F65363" w:rsidP="00F65363">
      <w:pPr>
        <w:pStyle w:val="ListParagraph"/>
        <w:numPr>
          <w:ilvl w:val="0"/>
          <w:numId w:val="6"/>
        </w:numPr>
        <w:spacing w:after="160"/>
        <w:rPr>
          <w:rStyle w:val="Strong"/>
          <w:rFonts w:ascii="Times New Roman" w:hAnsi="Times New Roman" w:cs="Times New Roman"/>
          <w:b w:val="0"/>
          <w:bCs w:val="0"/>
        </w:rPr>
      </w:pPr>
      <w:r w:rsidRPr="00F65363">
        <w:rPr>
          <w:rStyle w:val="Strong"/>
          <w:rFonts w:ascii="Times New Roman" w:hAnsi="Times New Roman" w:cs="Times New Roman"/>
          <w:b w:val="0"/>
          <w:bCs w:val="0"/>
        </w:rPr>
        <w:t xml:space="preserve">Conduct field data collection using </w:t>
      </w:r>
      <w:r w:rsidRPr="00F65363">
        <w:rPr>
          <w:rStyle w:val="Strong"/>
          <w:rFonts w:ascii="Times New Roman" w:hAnsi="Times New Roman" w:cs="Times New Roman"/>
          <w:bCs w:val="0"/>
        </w:rPr>
        <w:t>Falling Weight Deflectometer</w:t>
      </w:r>
      <w:r w:rsidRPr="00F65363">
        <w:rPr>
          <w:rStyle w:val="Strong"/>
          <w:rFonts w:ascii="Times New Roman" w:hAnsi="Times New Roman" w:cs="Times New Roman"/>
          <w:b w:val="0"/>
          <w:bCs w:val="0"/>
        </w:rPr>
        <w:t xml:space="preserve">, </w:t>
      </w:r>
      <w:r w:rsidRPr="00F65363">
        <w:rPr>
          <w:rStyle w:val="Strong"/>
          <w:rFonts w:ascii="Times New Roman" w:hAnsi="Times New Roman" w:cs="Times New Roman"/>
          <w:bCs w:val="0"/>
        </w:rPr>
        <w:t>Light Weight Deflectometer</w:t>
      </w:r>
      <w:r w:rsidRPr="00F65363">
        <w:rPr>
          <w:rStyle w:val="Strong"/>
          <w:rFonts w:ascii="Times New Roman" w:hAnsi="Times New Roman" w:cs="Times New Roman"/>
          <w:b w:val="0"/>
          <w:bCs w:val="0"/>
        </w:rPr>
        <w:t xml:space="preserve"> and </w:t>
      </w:r>
      <w:r w:rsidRPr="00F65363">
        <w:rPr>
          <w:rStyle w:val="Strong"/>
          <w:rFonts w:ascii="Times New Roman" w:hAnsi="Times New Roman" w:cs="Times New Roman"/>
          <w:bCs w:val="0"/>
        </w:rPr>
        <w:t>In-house Static Plate Load test</w:t>
      </w:r>
      <w:r w:rsidRPr="00F65363">
        <w:rPr>
          <w:rStyle w:val="Strong"/>
          <w:rFonts w:ascii="Times New Roman" w:hAnsi="Times New Roman" w:cs="Times New Roman"/>
          <w:b w:val="0"/>
          <w:bCs w:val="0"/>
        </w:rPr>
        <w:t>.</w:t>
      </w:r>
    </w:p>
    <w:p w14:paraId="7F18B113" w14:textId="77777777" w:rsidR="00F65363" w:rsidRPr="00F65363" w:rsidRDefault="00F65363" w:rsidP="00F65363">
      <w:pPr>
        <w:pStyle w:val="ListParagraph"/>
        <w:numPr>
          <w:ilvl w:val="0"/>
          <w:numId w:val="6"/>
        </w:numPr>
        <w:spacing w:after="0"/>
        <w:rPr>
          <w:rStyle w:val="Strong"/>
          <w:rFonts w:ascii="Times New Roman" w:hAnsi="Times New Roman" w:cs="Times New Roman"/>
          <w:b w:val="0"/>
          <w:bCs w:val="0"/>
        </w:rPr>
      </w:pPr>
      <w:r w:rsidRPr="00F65363">
        <w:rPr>
          <w:rStyle w:val="Strong"/>
          <w:rFonts w:ascii="Times New Roman" w:hAnsi="Times New Roman" w:cs="Times New Roman"/>
          <w:b w:val="0"/>
          <w:bCs w:val="0"/>
        </w:rPr>
        <w:t xml:space="preserve">Volunteering in field visits and short-term training of professionals related to NRIDA projects exposing them to the latest technologies of </w:t>
      </w:r>
      <w:r w:rsidRPr="00F65363">
        <w:rPr>
          <w:rStyle w:val="Strong"/>
          <w:rFonts w:ascii="Times New Roman" w:hAnsi="Times New Roman" w:cs="Times New Roman"/>
          <w:bCs w:val="0"/>
        </w:rPr>
        <w:t>Cold Mix, Warm Mix Asphalt, FWD, RAP, FDR, Cast In-situ concrete block pavement and quality assurance</w:t>
      </w:r>
      <w:r w:rsidRPr="00F65363">
        <w:rPr>
          <w:rStyle w:val="Strong"/>
          <w:rFonts w:ascii="Times New Roman" w:hAnsi="Times New Roman" w:cs="Times New Roman"/>
          <w:b w:val="0"/>
          <w:bCs w:val="0"/>
        </w:rPr>
        <w:t>.</w:t>
      </w:r>
    </w:p>
    <w:p w14:paraId="00000027" w14:textId="1F82E934" w:rsidR="00525270" w:rsidRDefault="00C345F3" w:rsidP="00BA7E78">
      <w:pPr>
        <w:pBdr>
          <w:top w:val="nil"/>
          <w:left w:val="nil"/>
          <w:bottom w:val="nil"/>
          <w:right w:val="nil"/>
          <w:between w:val="nil"/>
        </w:pBdr>
        <w:spacing w:before="300" w:after="280" w:line="360" w:lineRule="auto"/>
        <w:ind w:right="300"/>
        <w:rPr>
          <w:rFonts w:eastAsia="Calibri"/>
          <w:color w:val="000000"/>
        </w:rPr>
      </w:pPr>
      <w:r w:rsidRPr="00AD2F05">
        <w:rPr>
          <w:rFonts w:eastAsia="Calibri"/>
          <w:color w:val="000000"/>
        </w:rPr>
        <w:t xml:space="preserve">List </w:t>
      </w:r>
      <w:r w:rsidR="00AD2F05" w:rsidRPr="00AD2F05">
        <w:rPr>
          <w:rFonts w:eastAsia="Calibri"/>
          <w:color w:val="000000"/>
        </w:rPr>
        <w:t>of Publications</w:t>
      </w:r>
      <w:r w:rsidR="00BA7E78" w:rsidRPr="00AD2F05">
        <w:rPr>
          <w:rFonts w:eastAsia="Calibri"/>
          <w:color w:val="000000"/>
        </w:rPr>
        <w:t>:</w:t>
      </w:r>
    </w:p>
    <w:p w14:paraId="0548C738" w14:textId="77777777" w:rsidR="004408FA" w:rsidRPr="007A0ADC" w:rsidRDefault="004408FA" w:rsidP="004408FA">
      <w:pPr>
        <w:spacing w:before="120" w:after="120" w:line="360" w:lineRule="auto"/>
        <w:contextualSpacing/>
        <w:rPr>
          <w:b/>
        </w:rPr>
      </w:pPr>
      <w:r w:rsidRPr="007A0ADC">
        <w:rPr>
          <w:b/>
        </w:rPr>
        <w:t>Publications</w:t>
      </w:r>
    </w:p>
    <w:p w14:paraId="540F5BDA" w14:textId="77777777" w:rsidR="004408FA" w:rsidRPr="007A0ADC" w:rsidRDefault="004408FA" w:rsidP="004408FA">
      <w:pPr>
        <w:spacing w:before="120" w:after="120"/>
        <w:ind w:left="160"/>
        <w:rPr>
          <w:b/>
        </w:rPr>
      </w:pPr>
      <w:r w:rsidRPr="007A0ADC">
        <w:rPr>
          <w:b/>
        </w:rPr>
        <w:t>Patent</w:t>
      </w:r>
    </w:p>
    <w:p w14:paraId="6C438FFC" w14:textId="4B809994" w:rsidR="004408FA" w:rsidRPr="007A0ADC" w:rsidRDefault="004408FA" w:rsidP="004408FA">
      <w:pPr>
        <w:spacing w:before="120" w:after="120"/>
        <w:ind w:left="340"/>
      </w:pPr>
      <w:r w:rsidRPr="007A0ADC">
        <w:t>Titled “SYSTEMS AND METHODS FOR CONFINING BEDDING SAND IN INTERLOCKING CONCRETE BLOCK PAVEMENT BY GEOCELLS”</w:t>
      </w:r>
    </w:p>
    <w:p w14:paraId="76F7B5EC" w14:textId="77777777" w:rsidR="004408FA" w:rsidRPr="007A0ADC" w:rsidRDefault="004408FA" w:rsidP="004408FA">
      <w:pPr>
        <w:spacing w:before="120" w:after="120"/>
        <w:ind w:left="340"/>
      </w:pPr>
      <w:r w:rsidRPr="007A0ADC">
        <w:t>Provisional Patent Application No. 202331049472 dated 20.07.2023</w:t>
      </w:r>
    </w:p>
    <w:p w14:paraId="180B16D9" w14:textId="77777777" w:rsidR="004408FA" w:rsidRPr="007A0ADC" w:rsidRDefault="004408FA" w:rsidP="004408FA">
      <w:pPr>
        <w:spacing w:before="120" w:after="120"/>
        <w:ind w:left="160"/>
        <w:rPr>
          <w:b/>
        </w:rPr>
      </w:pPr>
      <w:r w:rsidRPr="007A0ADC">
        <w:rPr>
          <w:b/>
        </w:rPr>
        <w:t>Book Chapter</w:t>
      </w:r>
    </w:p>
    <w:p w14:paraId="7C783CE6" w14:textId="77777777" w:rsidR="004408FA" w:rsidRPr="007A0ADC" w:rsidRDefault="004408FA" w:rsidP="004408FA">
      <w:pPr>
        <w:spacing w:before="120" w:after="120"/>
        <w:ind w:left="340"/>
        <w:rPr>
          <w:shd w:val="clear" w:color="auto" w:fill="FFFFFF"/>
        </w:rPr>
      </w:pPr>
      <w:r w:rsidRPr="007A0ADC">
        <w:rPr>
          <w:shd w:val="clear" w:color="auto" w:fill="FFFFFF"/>
        </w:rPr>
        <w:lastRenderedPageBreak/>
        <w:t xml:space="preserve">Sohlang, Ibaiahun Nongbet, &amp; </w:t>
      </w:r>
      <w:proofErr w:type="spellStart"/>
      <w:r w:rsidRPr="007A0ADC">
        <w:rPr>
          <w:shd w:val="clear" w:color="auto" w:fill="FFFFFF"/>
        </w:rPr>
        <w:t>Shallam</w:t>
      </w:r>
      <w:proofErr w:type="spellEnd"/>
      <w:r w:rsidRPr="007A0ADC">
        <w:rPr>
          <w:shd w:val="clear" w:color="auto" w:fill="FFFFFF"/>
        </w:rPr>
        <w:t>, Regulus Dominic (2025). Contaminant reduction in stormwater infiltrated through pervious concrete pavements. In </w:t>
      </w:r>
      <w:r w:rsidRPr="007A0ADC">
        <w:rPr>
          <w:i/>
          <w:iCs/>
          <w:shd w:val="clear" w:color="auto" w:fill="FFFFFF"/>
        </w:rPr>
        <w:t>Pervious Concrete Pavements</w:t>
      </w:r>
      <w:r w:rsidRPr="007A0ADC">
        <w:rPr>
          <w:shd w:val="clear" w:color="auto" w:fill="FFFFFF"/>
        </w:rPr>
        <w:t> (pp. 191-219). Woodhead Publishing.</w:t>
      </w:r>
    </w:p>
    <w:p w14:paraId="2BC53AFE" w14:textId="77777777" w:rsidR="004408FA" w:rsidRPr="007A0ADC" w:rsidRDefault="004408FA" w:rsidP="004408FA">
      <w:pPr>
        <w:spacing w:before="120" w:after="120"/>
        <w:ind w:left="160"/>
        <w:rPr>
          <w:b/>
        </w:rPr>
      </w:pPr>
      <w:r w:rsidRPr="007A0ADC">
        <w:rPr>
          <w:b/>
        </w:rPr>
        <w:t xml:space="preserve">Conference </w:t>
      </w:r>
    </w:p>
    <w:p w14:paraId="59031BD2" w14:textId="77777777" w:rsidR="00F65363" w:rsidRDefault="004408FA" w:rsidP="00F65363">
      <w:pPr>
        <w:spacing w:before="120"/>
        <w:ind w:left="340"/>
        <w:rPr>
          <w:b/>
        </w:rPr>
      </w:pPr>
      <w:r w:rsidRPr="007A0ADC">
        <w:t>Choudhary, R., Sohlang, I. N., and </w:t>
      </w:r>
      <w:proofErr w:type="spellStart"/>
      <w:r w:rsidRPr="007A0ADC">
        <w:rPr>
          <w:bCs/>
        </w:rPr>
        <w:t>Julaganti</w:t>
      </w:r>
      <w:proofErr w:type="spellEnd"/>
      <w:r w:rsidRPr="007A0ADC">
        <w:rPr>
          <w:bCs/>
        </w:rPr>
        <w:t>, A.</w:t>
      </w:r>
      <w:r w:rsidRPr="007A0ADC">
        <w:t> (2014). “Effect of Inadequate Binder Content on Moisture Susceptibility of Bituminous Mixes”. 11th International Conference on Transportation Planning and Implementation Methodologies for Developing Countries (TPMDC-2014), IIT Bombay, December 10–12, Mumbai, India.</w:t>
      </w:r>
    </w:p>
    <w:p w14:paraId="331706E4" w14:textId="1A370326" w:rsidR="004408FA" w:rsidRPr="00F65363" w:rsidRDefault="004408FA" w:rsidP="00F65363">
      <w:pPr>
        <w:spacing w:before="120" w:after="120"/>
        <w:ind w:left="340"/>
      </w:pPr>
      <w:r w:rsidRPr="007A0ADC">
        <w:t>Choudhary, Rajan, and Sohlang, Ibaiahun N. (2014). “Water Induced Damage in Bituminous Surfaces” 2nd International Conference on Sustainable Innovative Techniques in Civil and Environmental Engineering (SITCEE 2014), January 4-5, New Delhi</w:t>
      </w:r>
    </w:p>
    <w:p w14:paraId="00000033" w14:textId="1377C420" w:rsidR="00525270" w:rsidRPr="00AD2F05" w:rsidRDefault="00BA7E78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Calibri"/>
          <w:color w:val="000000"/>
        </w:rPr>
      </w:pPr>
      <w:r w:rsidRPr="00AD2F05">
        <w:rPr>
          <w:rFonts w:eastAsia="Calibri"/>
          <w:color w:val="000000"/>
        </w:rPr>
        <w:t>Research Experience:</w:t>
      </w:r>
    </w:p>
    <w:p w14:paraId="00000034" w14:textId="6587743F" w:rsidR="00525270" w:rsidRPr="00AD2F05" w:rsidRDefault="00C345F3" w:rsidP="00BA7E78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D2F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Doctoral thesis </w:t>
      </w:r>
      <w:proofErr w:type="gramStart"/>
      <w:r w:rsidRPr="00AD2F05">
        <w:rPr>
          <w:rFonts w:ascii="Times New Roman" w:eastAsia="Calibri" w:hAnsi="Times New Roman" w:cs="Times New Roman"/>
          <w:color w:val="000000"/>
          <w:sz w:val="24"/>
          <w:szCs w:val="24"/>
        </w:rPr>
        <w:t>guided :</w:t>
      </w:r>
      <w:proofErr w:type="gramEnd"/>
      <w:r w:rsidR="00BD431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NA</w:t>
      </w:r>
    </w:p>
    <w:p w14:paraId="00000036" w14:textId="77777777" w:rsidR="00525270" w:rsidRDefault="00C345F3" w:rsidP="00BA7E78">
      <w:pPr>
        <w:pStyle w:val="ListParagraph"/>
        <w:numPr>
          <w:ilvl w:val="0"/>
          <w:numId w:val="1"/>
        </w:numPr>
        <w:spacing w:line="360" w:lineRule="auto"/>
        <w:ind w:right="-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2F05">
        <w:rPr>
          <w:rFonts w:ascii="Times New Roman" w:eastAsia="Calibri" w:hAnsi="Times New Roman" w:cs="Times New Roman"/>
          <w:sz w:val="24"/>
          <w:szCs w:val="24"/>
        </w:rPr>
        <w:t>Research &amp; Consultancy Projects:</w:t>
      </w:r>
    </w:p>
    <w:p w14:paraId="593003C3" w14:textId="77777777" w:rsidR="004408FA" w:rsidRPr="007A0ADC" w:rsidRDefault="004408FA" w:rsidP="004408FA">
      <w:pPr>
        <w:pStyle w:val="Heading3"/>
        <w:spacing w:before="0" w:after="240"/>
        <w:rPr>
          <w:rStyle w:val="Strong"/>
          <w:b/>
          <w:bCs w:val="0"/>
          <w:sz w:val="22"/>
        </w:rPr>
      </w:pPr>
      <w:r w:rsidRPr="007A0ADC">
        <w:rPr>
          <w:rStyle w:val="Strong"/>
          <w:b/>
          <w:sz w:val="22"/>
        </w:rPr>
        <w:t xml:space="preserve">Project Experience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C4BC96" w:themeColor="background2" w:themeShade="BF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6740"/>
      </w:tblGrid>
      <w:tr w:rsidR="004408FA" w:rsidRPr="004408FA" w14:paraId="23AA00FB" w14:textId="77777777" w:rsidTr="004408FA">
        <w:tc>
          <w:tcPr>
            <w:tcW w:w="2836" w:type="dxa"/>
            <w:tcBorders>
              <w:top w:val="single" w:sz="4" w:space="0" w:color="C4BC96" w:themeColor="background2" w:themeShade="BF"/>
              <w:bottom w:val="single" w:sz="4" w:space="0" w:color="C4BC96" w:themeColor="background2" w:themeShade="BF"/>
            </w:tcBorders>
          </w:tcPr>
          <w:p w14:paraId="220D3751" w14:textId="77777777" w:rsidR="004408FA" w:rsidRPr="004408FA" w:rsidRDefault="004408FA" w:rsidP="00C0034A">
            <w:pPr>
              <w:pStyle w:val="NormalWeb"/>
              <w:spacing w:before="0" w:after="0" w:afterAutospacing="0" w:line="276" w:lineRule="auto"/>
              <w:rPr>
                <w:rFonts w:ascii="Times New Roman" w:hAnsi="Times New Roman"/>
                <w:sz w:val="22"/>
              </w:rPr>
            </w:pPr>
            <w:r w:rsidRPr="004408FA">
              <w:rPr>
                <w:rStyle w:val="Strong"/>
                <w:rFonts w:ascii="Times New Roman" w:hAnsi="Times New Roman"/>
                <w:sz w:val="22"/>
              </w:rPr>
              <w:t>Geocell-Reinforced Interlocking Concrete Block Pavement System</w:t>
            </w:r>
            <w:r w:rsidRPr="004408FA">
              <w:rPr>
                <w:rFonts w:ascii="Times New Roman" w:hAnsi="Times New Roman"/>
                <w:sz w:val="22"/>
              </w:rPr>
              <w:br/>
            </w:r>
            <w:r w:rsidRPr="004408FA">
              <w:rPr>
                <w:rStyle w:val="Emphasis"/>
                <w:rFonts w:ascii="Times New Roman" w:hAnsi="Times New Roman"/>
                <w:sz w:val="22"/>
              </w:rPr>
              <w:t>(Doctoral Research Work)</w:t>
            </w:r>
          </w:p>
        </w:tc>
        <w:tc>
          <w:tcPr>
            <w:tcW w:w="6740" w:type="dxa"/>
            <w:tcBorders>
              <w:top w:val="single" w:sz="4" w:space="0" w:color="C4BC96" w:themeColor="background2" w:themeShade="BF"/>
              <w:bottom w:val="single" w:sz="4" w:space="0" w:color="C4BC96" w:themeColor="background2" w:themeShade="BF"/>
            </w:tcBorders>
          </w:tcPr>
          <w:p w14:paraId="700FF258" w14:textId="77777777" w:rsidR="004408FA" w:rsidRPr="004408FA" w:rsidRDefault="004408FA" w:rsidP="004408FA">
            <w:pPr>
              <w:pStyle w:val="ListParagraph"/>
              <w:numPr>
                <w:ilvl w:val="0"/>
                <w:numId w:val="4"/>
              </w:numPr>
              <w:spacing w:after="0"/>
              <w:ind w:left="256" w:hanging="180"/>
              <w:rPr>
                <w:rFonts w:ascii="Times New Roman" w:hAnsi="Times New Roman" w:cs="Times New Roman"/>
              </w:rPr>
            </w:pPr>
            <w:r w:rsidRPr="004408FA">
              <w:rPr>
                <w:rFonts w:ascii="Times New Roman" w:hAnsi="Times New Roman" w:cs="Times New Roman"/>
              </w:rPr>
              <w:t>Developed a system for improving performance of block pavements using geocell confinement.</w:t>
            </w:r>
          </w:p>
          <w:p w14:paraId="2ED10498" w14:textId="77777777" w:rsidR="004408FA" w:rsidRPr="004408FA" w:rsidRDefault="004408FA" w:rsidP="004408FA">
            <w:pPr>
              <w:pStyle w:val="ListParagraph"/>
              <w:numPr>
                <w:ilvl w:val="0"/>
                <w:numId w:val="4"/>
              </w:numPr>
              <w:spacing w:after="0"/>
              <w:ind w:left="256" w:hanging="180"/>
              <w:rPr>
                <w:rFonts w:ascii="Times New Roman" w:hAnsi="Times New Roman" w:cs="Times New Roman"/>
              </w:rPr>
            </w:pPr>
            <w:r w:rsidRPr="004408FA">
              <w:rPr>
                <w:rFonts w:ascii="Times New Roman" w:hAnsi="Times New Roman" w:cs="Times New Roman"/>
              </w:rPr>
              <w:t xml:space="preserve">Conducted structural analysis using ABAQUS to evaluate load distribution and deformation </w:t>
            </w:r>
            <w:proofErr w:type="spellStart"/>
            <w:r w:rsidRPr="004408FA">
              <w:rPr>
                <w:rFonts w:ascii="Times New Roman" w:hAnsi="Times New Roman" w:cs="Times New Roman"/>
              </w:rPr>
              <w:t>behavior</w:t>
            </w:r>
            <w:proofErr w:type="spellEnd"/>
            <w:r w:rsidRPr="004408FA">
              <w:rPr>
                <w:rFonts w:ascii="Times New Roman" w:hAnsi="Times New Roman" w:cs="Times New Roman"/>
              </w:rPr>
              <w:t>.</w:t>
            </w:r>
          </w:p>
        </w:tc>
      </w:tr>
      <w:tr w:rsidR="004408FA" w:rsidRPr="004408FA" w14:paraId="1D6C6CF8" w14:textId="77777777" w:rsidTr="004408FA">
        <w:tc>
          <w:tcPr>
            <w:tcW w:w="2836" w:type="dxa"/>
            <w:tcBorders>
              <w:top w:val="single" w:sz="4" w:space="0" w:color="C4BC96" w:themeColor="background2" w:themeShade="BF"/>
            </w:tcBorders>
          </w:tcPr>
          <w:p w14:paraId="4BF454C8" w14:textId="77777777" w:rsidR="004408FA" w:rsidRPr="004408FA" w:rsidRDefault="004408FA" w:rsidP="00C0034A">
            <w:pPr>
              <w:pStyle w:val="NormalWeb"/>
              <w:spacing w:before="0" w:after="0" w:afterAutospacing="0" w:line="276" w:lineRule="auto"/>
              <w:rPr>
                <w:rStyle w:val="Strong"/>
                <w:rFonts w:ascii="Times New Roman" w:hAnsi="Times New Roman"/>
                <w:sz w:val="22"/>
              </w:rPr>
            </w:pPr>
            <w:r w:rsidRPr="004408FA">
              <w:rPr>
                <w:rStyle w:val="Strong"/>
                <w:rFonts w:ascii="Times New Roman" w:hAnsi="Times New Roman"/>
                <w:sz w:val="22"/>
              </w:rPr>
              <w:t>Moisture Susceptibility in Bituminous Pavements</w:t>
            </w:r>
          </w:p>
          <w:p w14:paraId="77654DF3" w14:textId="77777777" w:rsidR="004408FA" w:rsidRPr="004408FA" w:rsidRDefault="004408FA" w:rsidP="00C0034A">
            <w:pPr>
              <w:pStyle w:val="NormalWeb"/>
              <w:spacing w:before="0" w:after="0" w:afterAutospacing="0" w:line="276" w:lineRule="auto"/>
              <w:rPr>
                <w:rFonts w:ascii="Times New Roman" w:hAnsi="Times New Roman"/>
                <w:sz w:val="22"/>
              </w:rPr>
            </w:pPr>
            <w:r w:rsidRPr="004408FA">
              <w:rPr>
                <w:rStyle w:val="Emphasis"/>
                <w:rFonts w:ascii="Times New Roman" w:hAnsi="Times New Roman"/>
                <w:sz w:val="22"/>
              </w:rPr>
              <w:t>(MTech Project Work)</w:t>
            </w:r>
          </w:p>
        </w:tc>
        <w:tc>
          <w:tcPr>
            <w:tcW w:w="6740" w:type="dxa"/>
            <w:tcBorders>
              <w:top w:val="single" w:sz="4" w:space="0" w:color="C4BC96" w:themeColor="background2" w:themeShade="BF"/>
            </w:tcBorders>
          </w:tcPr>
          <w:p w14:paraId="046C668E" w14:textId="77777777" w:rsidR="004408FA" w:rsidRPr="004408FA" w:rsidRDefault="004408FA" w:rsidP="004408FA">
            <w:pPr>
              <w:pStyle w:val="ListParagraph"/>
              <w:numPr>
                <w:ilvl w:val="0"/>
                <w:numId w:val="4"/>
              </w:numPr>
              <w:spacing w:after="0"/>
              <w:ind w:left="256" w:hanging="180"/>
              <w:rPr>
                <w:rFonts w:ascii="Times New Roman" w:hAnsi="Times New Roman" w:cs="Times New Roman"/>
              </w:rPr>
            </w:pPr>
            <w:r w:rsidRPr="004408FA">
              <w:rPr>
                <w:rFonts w:ascii="Times New Roman" w:hAnsi="Times New Roman" w:cs="Times New Roman"/>
              </w:rPr>
              <w:t>Evaluated performance of bituminous mixes under water-induced damage conditions.</w:t>
            </w:r>
          </w:p>
          <w:p w14:paraId="4DA7120D" w14:textId="77777777" w:rsidR="004408FA" w:rsidRPr="004408FA" w:rsidRDefault="004408FA" w:rsidP="004408FA">
            <w:pPr>
              <w:pStyle w:val="ListParagraph"/>
              <w:numPr>
                <w:ilvl w:val="0"/>
                <w:numId w:val="4"/>
              </w:numPr>
              <w:spacing w:after="0"/>
              <w:ind w:left="256" w:hanging="180"/>
              <w:rPr>
                <w:rFonts w:ascii="Times New Roman" w:hAnsi="Times New Roman" w:cs="Times New Roman"/>
              </w:rPr>
            </w:pPr>
            <w:r w:rsidRPr="004408FA">
              <w:rPr>
                <w:rFonts w:ascii="Times New Roman" w:hAnsi="Times New Roman" w:cs="Times New Roman"/>
              </w:rPr>
              <w:t>Identified key parameters affecting the durability and service life of flexible pavements.</w:t>
            </w:r>
          </w:p>
        </w:tc>
      </w:tr>
      <w:tr w:rsidR="004408FA" w:rsidRPr="004408FA" w14:paraId="1F89FD7F" w14:textId="77777777" w:rsidTr="004408FA">
        <w:tc>
          <w:tcPr>
            <w:tcW w:w="2836" w:type="dxa"/>
          </w:tcPr>
          <w:p w14:paraId="639D1D50" w14:textId="77777777" w:rsidR="004408FA" w:rsidRPr="004408FA" w:rsidRDefault="004408FA" w:rsidP="00C0034A">
            <w:pPr>
              <w:pStyle w:val="NormalWeb"/>
              <w:spacing w:before="0" w:after="0" w:afterAutospacing="0" w:line="276" w:lineRule="auto"/>
              <w:rPr>
                <w:rFonts w:ascii="Times New Roman" w:hAnsi="Times New Roman"/>
                <w:sz w:val="22"/>
              </w:rPr>
            </w:pPr>
            <w:r w:rsidRPr="004408FA">
              <w:rPr>
                <w:rStyle w:val="Strong"/>
                <w:rFonts w:ascii="Times New Roman" w:hAnsi="Times New Roman"/>
                <w:sz w:val="22"/>
              </w:rPr>
              <w:t>Stormwater Management Using Pervious Concrete Pavements</w:t>
            </w:r>
          </w:p>
          <w:p w14:paraId="1D7A813F" w14:textId="77777777" w:rsidR="004408FA" w:rsidRPr="004408FA" w:rsidRDefault="004408FA" w:rsidP="00C0034A">
            <w:pPr>
              <w:spacing w:line="276" w:lineRule="auto"/>
              <w:rPr>
                <w:i/>
              </w:rPr>
            </w:pPr>
            <w:r w:rsidRPr="004408FA">
              <w:rPr>
                <w:i/>
              </w:rPr>
              <w:t>(Applied knowledge)</w:t>
            </w:r>
          </w:p>
        </w:tc>
        <w:tc>
          <w:tcPr>
            <w:tcW w:w="6740" w:type="dxa"/>
          </w:tcPr>
          <w:p w14:paraId="7FBD1909" w14:textId="77777777" w:rsidR="004408FA" w:rsidRPr="004408FA" w:rsidRDefault="004408FA" w:rsidP="004408FA">
            <w:pPr>
              <w:pStyle w:val="ListParagraph"/>
              <w:numPr>
                <w:ilvl w:val="0"/>
                <w:numId w:val="4"/>
              </w:numPr>
              <w:spacing w:after="0"/>
              <w:ind w:left="256" w:hanging="180"/>
              <w:rPr>
                <w:rFonts w:ascii="Times New Roman" w:hAnsi="Times New Roman" w:cs="Times New Roman"/>
              </w:rPr>
            </w:pPr>
            <w:r w:rsidRPr="004408FA">
              <w:rPr>
                <w:rFonts w:ascii="Times New Roman" w:hAnsi="Times New Roman" w:cs="Times New Roman"/>
              </w:rPr>
              <w:t>Studied contaminant reduction and infiltration performance of pervious concrete systems.</w:t>
            </w:r>
          </w:p>
          <w:p w14:paraId="14767598" w14:textId="77777777" w:rsidR="004408FA" w:rsidRPr="004408FA" w:rsidRDefault="004408FA" w:rsidP="004408FA">
            <w:pPr>
              <w:pStyle w:val="ListParagraph"/>
              <w:numPr>
                <w:ilvl w:val="0"/>
                <w:numId w:val="4"/>
              </w:numPr>
              <w:spacing w:after="0"/>
              <w:ind w:left="256" w:hanging="180"/>
              <w:rPr>
                <w:rFonts w:ascii="Times New Roman" w:hAnsi="Times New Roman" w:cs="Times New Roman"/>
              </w:rPr>
            </w:pPr>
            <w:r w:rsidRPr="004408FA">
              <w:rPr>
                <w:rFonts w:ascii="Times New Roman" w:hAnsi="Times New Roman" w:cs="Times New Roman"/>
              </w:rPr>
              <w:t>Linked findings to sustainable urban drainage systems and smart city applications.</w:t>
            </w:r>
          </w:p>
        </w:tc>
      </w:tr>
      <w:tr w:rsidR="004408FA" w:rsidRPr="004408FA" w14:paraId="0A32C94C" w14:textId="77777777" w:rsidTr="004408FA">
        <w:tc>
          <w:tcPr>
            <w:tcW w:w="2836" w:type="dxa"/>
          </w:tcPr>
          <w:p w14:paraId="1061A26B" w14:textId="4467A1F5" w:rsidR="004408FA" w:rsidRPr="004408FA" w:rsidRDefault="004408FA" w:rsidP="004408FA">
            <w:pPr>
              <w:pStyle w:val="NormalWeb"/>
              <w:spacing w:before="0" w:after="0" w:afterAutospacing="0" w:line="276" w:lineRule="auto"/>
              <w:ind w:left="142"/>
              <w:rPr>
                <w:rStyle w:val="Strong"/>
                <w:rFonts w:ascii="Times New Roman" w:hAnsi="Times New Roman"/>
                <w:b w:val="0"/>
                <w:bCs w:val="0"/>
                <w:sz w:val="22"/>
              </w:rPr>
            </w:pPr>
            <w:r w:rsidRPr="004408FA">
              <w:rPr>
                <w:rFonts w:ascii="Times New Roman" w:eastAsia="Calibri" w:hAnsi="Times New Roman"/>
                <w:b/>
                <w:bCs/>
                <w:sz w:val="22"/>
                <w:szCs w:val="22"/>
              </w:rPr>
              <w:t>Building Designer Consultant</w:t>
            </w:r>
            <w:r w:rsidRPr="004408FA">
              <w:rPr>
                <w:rFonts w:ascii="Times New Roman" w:eastAsia="Calibri" w:hAnsi="Times New Roman"/>
                <w:b/>
                <w:bCs/>
                <w:sz w:val="22"/>
                <w:szCs w:val="22"/>
              </w:rPr>
              <w:t xml:space="preserve">, </w:t>
            </w:r>
            <w:r w:rsidRPr="004408FA">
              <w:rPr>
                <w:rFonts w:ascii="Times New Roman" w:eastAsia="Calibri" w:hAnsi="Times New Roman"/>
                <w:b/>
                <w:bCs/>
                <w:sz w:val="22"/>
                <w:szCs w:val="22"/>
              </w:rPr>
              <w:t xml:space="preserve">ASCEND, </w:t>
            </w:r>
            <w:proofErr w:type="spellStart"/>
            <w:r w:rsidRPr="004408FA">
              <w:rPr>
                <w:rFonts w:ascii="Times New Roman" w:eastAsia="Calibri" w:hAnsi="Times New Roman"/>
                <w:b/>
                <w:bCs/>
                <w:sz w:val="22"/>
                <w:szCs w:val="22"/>
              </w:rPr>
              <w:t>Jowai</w:t>
            </w:r>
            <w:proofErr w:type="spellEnd"/>
            <w:r w:rsidRPr="004408FA">
              <w:rPr>
                <w:rFonts w:ascii="Times New Roman" w:eastAsia="Calibri" w:hAnsi="Times New Roman"/>
                <w:b/>
                <w:bCs/>
                <w:sz w:val="22"/>
                <w:szCs w:val="22"/>
              </w:rPr>
              <w:t>, Meghalaya</w:t>
            </w:r>
          </w:p>
        </w:tc>
        <w:tc>
          <w:tcPr>
            <w:tcW w:w="6740" w:type="dxa"/>
          </w:tcPr>
          <w:p w14:paraId="0CA0A6FC" w14:textId="383B3B7C" w:rsidR="004408FA" w:rsidRPr="004408FA" w:rsidRDefault="004408FA" w:rsidP="004408FA">
            <w:pPr>
              <w:pStyle w:val="ListParagraph"/>
              <w:numPr>
                <w:ilvl w:val="0"/>
                <w:numId w:val="4"/>
              </w:numPr>
              <w:spacing w:after="0"/>
              <w:ind w:left="256" w:hanging="180"/>
              <w:rPr>
                <w:rFonts w:ascii="Times New Roman" w:hAnsi="Times New Roman" w:cs="Times New Roman"/>
              </w:rPr>
            </w:pPr>
            <w:r w:rsidRPr="004408FA">
              <w:rPr>
                <w:rFonts w:ascii="Times New Roman" w:hAnsi="Times New Roman" w:cs="Times New Roman"/>
              </w:rPr>
              <w:t>Design, structural analysis, and quantity estimation and costing for local buildings falling under the jurisdiction of Meghalaya Urban Development Authority</w:t>
            </w:r>
          </w:p>
        </w:tc>
      </w:tr>
      <w:tr w:rsidR="00F65363" w:rsidRPr="004408FA" w14:paraId="14E62DDC" w14:textId="77777777" w:rsidTr="004408FA">
        <w:tc>
          <w:tcPr>
            <w:tcW w:w="2836" w:type="dxa"/>
          </w:tcPr>
          <w:p w14:paraId="7401C9AC" w14:textId="3B615A0E" w:rsidR="00F65363" w:rsidRPr="004408FA" w:rsidRDefault="00F65363" w:rsidP="004408FA">
            <w:pPr>
              <w:pStyle w:val="NormalWeb"/>
              <w:spacing w:before="0" w:after="0" w:afterAutospacing="0" w:line="276" w:lineRule="auto"/>
              <w:ind w:left="142"/>
              <w:rPr>
                <w:rFonts w:ascii="Times New Roman" w:eastAsia="Calibri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bCs/>
                <w:sz w:val="22"/>
                <w:szCs w:val="22"/>
              </w:rPr>
              <w:t>Technical Personnel, Meghalaya Urban Development Authority</w:t>
            </w:r>
          </w:p>
        </w:tc>
        <w:tc>
          <w:tcPr>
            <w:tcW w:w="6740" w:type="dxa"/>
          </w:tcPr>
          <w:p w14:paraId="03A2BAD5" w14:textId="52574CB8" w:rsidR="00F65363" w:rsidRPr="004408FA" w:rsidRDefault="00F65363" w:rsidP="004408FA">
            <w:pPr>
              <w:pStyle w:val="ListParagraph"/>
              <w:numPr>
                <w:ilvl w:val="0"/>
                <w:numId w:val="4"/>
              </w:numPr>
              <w:spacing w:after="0"/>
              <w:ind w:left="25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Structural Analysis project for the Govt. of Meghalaya</w:t>
            </w:r>
          </w:p>
        </w:tc>
      </w:tr>
    </w:tbl>
    <w:p w14:paraId="45E5EEB3" w14:textId="6998968A" w:rsidR="004408FA" w:rsidRPr="004408FA" w:rsidRDefault="004408FA" w:rsidP="004408FA">
      <w:pPr>
        <w:spacing w:line="360" w:lineRule="auto"/>
        <w:ind w:right="-360"/>
        <w:jc w:val="both"/>
        <w:rPr>
          <w:rFonts w:eastAsia="Calibri"/>
        </w:rPr>
      </w:pPr>
      <w:r w:rsidRPr="004408FA">
        <w:rPr>
          <w:rFonts w:eastAsia="Calibri"/>
        </w:rPr>
        <w:tab/>
        <w:t>.</w:t>
      </w:r>
    </w:p>
    <w:p w14:paraId="643F9841" w14:textId="0400462F" w:rsidR="00BA7E78" w:rsidRDefault="00BA7E78" w:rsidP="00BA7E78">
      <w:pPr>
        <w:pBdr>
          <w:top w:val="nil"/>
          <w:left w:val="nil"/>
          <w:bottom w:val="nil"/>
          <w:right w:val="nil"/>
          <w:between w:val="nil"/>
        </w:pBdr>
        <w:spacing w:before="300" w:after="280" w:line="360" w:lineRule="auto"/>
        <w:ind w:right="300"/>
        <w:jc w:val="both"/>
        <w:rPr>
          <w:rFonts w:eastAsia="Calibri"/>
          <w:color w:val="000000"/>
        </w:rPr>
      </w:pPr>
      <w:r w:rsidRPr="00AD2F05">
        <w:rPr>
          <w:rFonts w:eastAsia="Calibri"/>
          <w:color w:val="000000"/>
        </w:rPr>
        <w:lastRenderedPageBreak/>
        <w:t>Membership of Professional bodies:</w:t>
      </w:r>
    </w:p>
    <w:p w14:paraId="63B0A9E6" w14:textId="1D84B1EF" w:rsidR="00F65363" w:rsidRDefault="00F65363" w:rsidP="00F65363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300" w:after="280" w:line="360" w:lineRule="auto"/>
        <w:ind w:right="30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Technical Personnel, Meghalaya Urban Development Authority</w:t>
      </w:r>
    </w:p>
    <w:p w14:paraId="1CAA065E" w14:textId="5E7A7067" w:rsidR="004408FA" w:rsidRPr="00F65363" w:rsidRDefault="00F65363" w:rsidP="00BA7E78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300" w:after="280" w:line="360" w:lineRule="auto"/>
        <w:ind w:right="300"/>
        <w:jc w:val="both"/>
        <w:rPr>
          <w:rFonts w:eastAsia="Calibri"/>
          <w:color w:val="000000"/>
        </w:rPr>
      </w:pPr>
      <w:r w:rsidRPr="00F65363">
        <w:rPr>
          <w:rFonts w:eastAsia="Calibri"/>
          <w:color w:val="000000"/>
        </w:rPr>
        <w:t xml:space="preserve">Certified DPR Consultant, </w:t>
      </w:r>
      <w:r w:rsidRPr="00F65363">
        <w:rPr>
          <w:rFonts w:eastAsia="Calibri"/>
          <w:color w:val="000000"/>
        </w:rPr>
        <w:t>Indian Academy of Highway Engineers</w:t>
      </w:r>
    </w:p>
    <w:p w14:paraId="00000037" w14:textId="596E5A03" w:rsidR="00525270" w:rsidRPr="00AD2F05" w:rsidRDefault="00C345F3" w:rsidP="00BA7E78">
      <w:pPr>
        <w:spacing w:before="280" w:line="360" w:lineRule="auto"/>
        <w:ind w:right="-360"/>
        <w:jc w:val="both"/>
        <w:rPr>
          <w:rFonts w:eastAsia="Calibri"/>
        </w:rPr>
      </w:pPr>
      <w:r w:rsidRPr="00AD2F05">
        <w:rPr>
          <w:rFonts w:eastAsia="Calibri"/>
        </w:rPr>
        <w:t>Award, Fellowship &amp; Recognition</w:t>
      </w:r>
      <w:r w:rsidR="00A23B6F" w:rsidRPr="00AD2F05">
        <w:rPr>
          <w:rFonts w:eastAsia="Calibri"/>
        </w:rPr>
        <w:t>:</w:t>
      </w:r>
    </w:p>
    <w:p w14:paraId="00000038" w14:textId="77777777" w:rsidR="00525270" w:rsidRPr="00AD2F05" w:rsidRDefault="00525270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302"/>
        <w:jc w:val="both"/>
        <w:rPr>
          <w:rFonts w:eastAsia="Calibri"/>
        </w:rPr>
      </w:pPr>
    </w:p>
    <w:p w14:paraId="00000039" w14:textId="77777777" w:rsidR="00525270" w:rsidRPr="00AD2F05" w:rsidRDefault="00525270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302"/>
        <w:jc w:val="both"/>
        <w:rPr>
          <w:rFonts w:eastAsia="Calibri"/>
        </w:rPr>
      </w:pPr>
    </w:p>
    <w:p w14:paraId="7D32FEF5" w14:textId="77777777" w:rsidR="00440009" w:rsidRPr="00AD2F05" w:rsidRDefault="00440009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30" w:right="-360"/>
        <w:jc w:val="right"/>
        <w:rPr>
          <w:rFonts w:eastAsia="Calibri"/>
        </w:rPr>
      </w:pPr>
      <w:bookmarkStart w:id="0" w:name="_heading=h.30j0zll" w:colFirst="0" w:colLast="0"/>
      <w:bookmarkEnd w:id="0"/>
    </w:p>
    <w:p w14:paraId="00000043" w14:textId="2EED0D0D" w:rsidR="00525270" w:rsidRPr="00AD2F05" w:rsidRDefault="00AD2F05" w:rsidP="00C34D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360"/>
        <w:rPr>
          <w:rFonts w:eastAsia="Arial"/>
          <w:color w:val="000000"/>
        </w:rPr>
      </w:pPr>
      <w:r w:rsidRPr="00AD2F05">
        <w:rPr>
          <w:rFonts w:eastAsia="Arial"/>
          <w:color w:val="000000"/>
        </w:rPr>
        <w:t xml:space="preserve">Date:   </w:t>
      </w:r>
      <w:r w:rsidR="00440009" w:rsidRPr="00AD2F05">
        <w:rPr>
          <w:rFonts w:eastAsia="Arial"/>
          <w:color w:val="000000"/>
        </w:rPr>
        <w:t xml:space="preserve"> </w:t>
      </w:r>
      <w:r w:rsidR="00C34D1B">
        <w:rPr>
          <w:rFonts w:eastAsia="Arial"/>
          <w:color w:val="000000"/>
        </w:rPr>
        <w:t>10/09/2026</w:t>
      </w:r>
      <w:r w:rsidR="00440009" w:rsidRPr="00AD2F05">
        <w:rPr>
          <w:rFonts w:eastAsia="Arial"/>
          <w:color w:val="000000"/>
        </w:rPr>
        <w:t xml:space="preserve">                                                                                  </w:t>
      </w:r>
      <w:r w:rsidR="00C34D1B">
        <w:rPr>
          <w:rFonts w:eastAsia="Arial"/>
          <w:color w:val="000000"/>
        </w:rPr>
        <w:t>Dr. Ibaiahun Nongbet Sohlang</w:t>
      </w:r>
    </w:p>
    <w:sectPr w:rsidR="00525270" w:rsidRPr="00AD2F05" w:rsidSect="00440009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182C2" w14:textId="77777777" w:rsidR="007E765F" w:rsidRDefault="007E765F">
      <w:r>
        <w:separator/>
      </w:r>
    </w:p>
  </w:endnote>
  <w:endnote w:type="continuationSeparator" w:id="0">
    <w:p w14:paraId="77A747B2" w14:textId="77777777" w:rsidR="007E765F" w:rsidRDefault="007E7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4" w14:textId="77777777" w:rsidR="00525270" w:rsidRDefault="00C345F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56167">
      <w:rPr>
        <w:noProof/>
        <w:color w:val="000000"/>
      </w:rPr>
      <w:t>2</w:t>
    </w:r>
    <w:r>
      <w:rPr>
        <w:color w:val="000000"/>
      </w:rPr>
      <w:fldChar w:fldCharType="end"/>
    </w:r>
  </w:p>
  <w:p w14:paraId="00000045" w14:textId="77777777" w:rsidR="00525270" w:rsidRDefault="0052527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12265" w14:textId="77777777" w:rsidR="007E765F" w:rsidRDefault="007E765F">
      <w:r>
        <w:separator/>
      </w:r>
    </w:p>
  </w:footnote>
  <w:footnote w:type="continuationSeparator" w:id="0">
    <w:p w14:paraId="2269D4B4" w14:textId="77777777" w:rsidR="007E765F" w:rsidRDefault="007E76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2107E"/>
    <w:multiLevelType w:val="hybridMultilevel"/>
    <w:tmpl w:val="250A39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668B0"/>
    <w:multiLevelType w:val="hybridMultilevel"/>
    <w:tmpl w:val="4CD856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002DA"/>
    <w:multiLevelType w:val="hybridMultilevel"/>
    <w:tmpl w:val="4BF8C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CD40F0"/>
    <w:multiLevelType w:val="hybridMultilevel"/>
    <w:tmpl w:val="55B0B484"/>
    <w:lvl w:ilvl="0" w:tplc="E3EC8DF4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89D1692"/>
    <w:multiLevelType w:val="hybridMultilevel"/>
    <w:tmpl w:val="4B36E46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DB4708"/>
    <w:multiLevelType w:val="hybridMultilevel"/>
    <w:tmpl w:val="A33CA7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875074"/>
    <w:multiLevelType w:val="hybridMultilevel"/>
    <w:tmpl w:val="E51CE39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6D479E"/>
    <w:multiLevelType w:val="hybridMultilevel"/>
    <w:tmpl w:val="63CE5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B6414F"/>
    <w:multiLevelType w:val="hybridMultilevel"/>
    <w:tmpl w:val="81ECB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2278891">
    <w:abstractNumId w:val="0"/>
  </w:num>
  <w:num w:numId="2" w16cid:durableId="656106342">
    <w:abstractNumId w:val="3"/>
  </w:num>
  <w:num w:numId="3" w16cid:durableId="684670705">
    <w:abstractNumId w:val="6"/>
  </w:num>
  <w:num w:numId="4" w16cid:durableId="1194922618">
    <w:abstractNumId w:val="7"/>
  </w:num>
  <w:num w:numId="5" w16cid:durableId="2010868633">
    <w:abstractNumId w:val="2"/>
  </w:num>
  <w:num w:numId="6" w16cid:durableId="1840190778">
    <w:abstractNumId w:val="8"/>
  </w:num>
  <w:num w:numId="7" w16cid:durableId="1911770172">
    <w:abstractNumId w:val="1"/>
  </w:num>
  <w:num w:numId="8" w16cid:durableId="1119254160">
    <w:abstractNumId w:val="5"/>
  </w:num>
  <w:num w:numId="9" w16cid:durableId="8254378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25270"/>
    <w:rsid w:val="00056167"/>
    <w:rsid w:val="000C7C84"/>
    <w:rsid w:val="001C7734"/>
    <w:rsid w:val="00267C0C"/>
    <w:rsid w:val="00340D0E"/>
    <w:rsid w:val="00381563"/>
    <w:rsid w:val="003A61B3"/>
    <w:rsid w:val="003B1071"/>
    <w:rsid w:val="003F780E"/>
    <w:rsid w:val="004251ED"/>
    <w:rsid w:val="00440009"/>
    <w:rsid w:val="004408FA"/>
    <w:rsid w:val="00496CC1"/>
    <w:rsid w:val="004C402B"/>
    <w:rsid w:val="00525270"/>
    <w:rsid w:val="005862A5"/>
    <w:rsid w:val="006279A4"/>
    <w:rsid w:val="0068070E"/>
    <w:rsid w:val="007E765F"/>
    <w:rsid w:val="007F2871"/>
    <w:rsid w:val="008B56F9"/>
    <w:rsid w:val="008B5954"/>
    <w:rsid w:val="008F0DC2"/>
    <w:rsid w:val="00A23B6F"/>
    <w:rsid w:val="00AD2F05"/>
    <w:rsid w:val="00B80AB8"/>
    <w:rsid w:val="00BA7E78"/>
    <w:rsid w:val="00BD4314"/>
    <w:rsid w:val="00BE5F89"/>
    <w:rsid w:val="00C345F3"/>
    <w:rsid w:val="00C34D1B"/>
    <w:rsid w:val="00CB30FC"/>
    <w:rsid w:val="00D14798"/>
    <w:rsid w:val="00D5395B"/>
    <w:rsid w:val="00EC476A"/>
    <w:rsid w:val="00F460B4"/>
    <w:rsid w:val="00F65363"/>
    <w:rsid w:val="00F93F0E"/>
    <w:rsid w:val="00FF6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FD0A0"/>
  <w15:docId w15:val="{6D42D931-4D57-40DD-913B-DFFBF6B4D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968"/>
    <w:rPr>
      <w:lang w:eastAsia="en-US"/>
    </w:rPr>
  </w:style>
  <w:style w:type="paragraph" w:styleId="Heading1">
    <w:name w:val="heading 1"/>
    <w:basedOn w:val="Normal"/>
    <w:next w:val="Normal"/>
    <w:qFormat/>
    <w:rsid w:val="00D05968"/>
    <w:pPr>
      <w:spacing w:before="100" w:beforeAutospacing="1" w:after="100" w:afterAutospacing="1"/>
      <w:outlineLvl w:val="0"/>
    </w:pPr>
    <w:rPr>
      <w:rFonts w:ascii="Verdana" w:hAnsi="Verdana"/>
      <w:b/>
      <w:bCs/>
      <w:color w:val="616E1C"/>
      <w:kern w:val="36"/>
      <w:sz w:val="27"/>
      <w:szCs w:val="27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qFormat/>
    <w:rsid w:val="00D05968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qFormat/>
    <w:rsid w:val="00D05968"/>
    <w:pPr>
      <w:jc w:val="both"/>
    </w:pPr>
    <w:rPr>
      <w:color w:val="000000"/>
      <w:szCs w:val="20"/>
    </w:rPr>
  </w:style>
  <w:style w:type="character" w:styleId="CommentReference">
    <w:name w:val="annotation reference"/>
    <w:basedOn w:val="DefaultParagraphFont"/>
    <w:qFormat/>
    <w:rsid w:val="00D05968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D059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qFormat/>
    <w:rsid w:val="00D05968"/>
    <w:rPr>
      <w:b/>
      <w:bCs/>
    </w:rPr>
  </w:style>
  <w:style w:type="character" w:styleId="Emphasis">
    <w:name w:val="Emphasis"/>
    <w:uiPriority w:val="20"/>
    <w:qFormat/>
    <w:rsid w:val="00D05968"/>
    <w:rPr>
      <w:i/>
      <w:iCs/>
    </w:rPr>
  </w:style>
  <w:style w:type="paragraph" w:styleId="Footer">
    <w:name w:val="footer"/>
    <w:basedOn w:val="Normal"/>
    <w:link w:val="FooterChar"/>
    <w:qFormat/>
    <w:rsid w:val="00D05968"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qFormat/>
    <w:rsid w:val="00D05968"/>
    <w:pPr>
      <w:tabs>
        <w:tab w:val="center" w:pos="4513"/>
        <w:tab w:val="right" w:pos="9026"/>
      </w:tabs>
    </w:pPr>
  </w:style>
  <w:style w:type="character" w:styleId="Hyperlink">
    <w:name w:val="Hyperlink"/>
    <w:qFormat/>
    <w:rsid w:val="00D05968"/>
    <w:rPr>
      <w:color w:val="6980A0"/>
      <w:u w:val="single"/>
    </w:rPr>
  </w:style>
  <w:style w:type="paragraph" w:styleId="NormalWeb">
    <w:name w:val="Normal (Web)"/>
    <w:basedOn w:val="Normal"/>
    <w:uiPriority w:val="99"/>
    <w:qFormat/>
    <w:rsid w:val="00D05968"/>
    <w:pPr>
      <w:spacing w:before="300" w:after="100" w:afterAutospacing="1"/>
      <w:ind w:left="150" w:right="300"/>
    </w:pPr>
    <w:rPr>
      <w:rFonts w:ascii="Verdana" w:hAnsi="Verdana"/>
      <w:color w:val="000000"/>
      <w:sz w:val="17"/>
      <w:szCs w:val="17"/>
    </w:rPr>
  </w:style>
  <w:style w:type="character" w:styleId="Strong">
    <w:name w:val="Strong"/>
    <w:uiPriority w:val="22"/>
    <w:qFormat/>
    <w:rsid w:val="00D05968"/>
    <w:rPr>
      <w:b/>
      <w:bCs/>
    </w:rPr>
  </w:style>
  <w:style w:type="table" w:styleId="TableGrid">
    <w:name w:val="Table Grid"/>
    <w:basedOn w:val="TableNormal"/>
    <w:uiPriority w:val="39"/>
    <w:qFormat/>
    <w:rsid w:val="00D0596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alloonTextChar">
    <w:name w:val="Balloon Text Char"/>
    <w:basedOn w:val="DefaultParagraphFont"/>
    <w:link w:val="BalloonText"/>
    <w:qFormat/>
    <w:rsid w:val="00D05968"/>
    <w:rPr>
      <w:rFonts w:ascii="Tahoma" w:hAnsi="Tahoma" w:cs="Tahoma"/>
      <w:sz w:val="16"/>
      <w:szCs w:val="16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qFormat/>
    <w:rsid w:val="00D05968"/>
    <w:rPr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qFormat/>
    <w:rsid w:val="00D05968"/>
    <w:rPr>
      <w:b/>
      <w:bCs/>
      <w:lang w:val="en-US" w:eastAsia="en-US"/>
    </w:rPr>
  </w:style>
  <w:style w:type="paragraph" w:styleId="NoSpacing">
    <w:name w:val="No Spacing"/>
    <w:uiPriority w:val="1"/>
    <w:qFormat/>
    <w:rsid w:val="00D05968"/>
    <w:rPr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D05968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D0596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0596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IN"/>
    </w:rPr>
  </w:style>
  <w:style w:type="character" w:customStyle="1" w:styleId="BodyTextChar">
    <w:name w:val="Body Text Char"/>
    <w:basedOn w:val="DefaultParagraphFont"/>
    <w:link w:val="BodyText"/>
    <w:qFormat/>
    <w:rsid w:val="00D05968"/>
    <w:rPr>
      <w:color w:val="000000"/>
      <w:sz w:val="24"/>
    </w:rPr>
  </w:style>
  <w:style w:type="paragraph" w:customStyle="1" w:styleId="Default">
    <w:name w:val="Default"/>
    <w:qFormat/>
    <w:rsid w:val="00D05968"/>
    <w:pPr>
      <w:autoSpaceDE w:val="0"/>
      <w:autoSpaceDN w:val="0"/>
      <w:adjustRightInd w:val="0"/>
    </w:pPr>
    <w:rPr>
      <w:color w:val="000000"/>
      <w:lang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ableParagraph">
    <w:name w:val="Table Paragraph"/>
    <w:basedOn w:val="Normal"/>
    <w:uiPriority w:val="1"/>
    <w:qFormat/>
    <w:rsid w:val="004C402B"/>
    <w:pPr>
      <w:widowControl w:val="0"/>
      <w:autoSpaceDE w:val="0"/>
      <w:autoSpaceDN w:val="0"/>
    </w:pPr>
    <w:rPr>
      <w:sz w:val="22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3ttkxrhVF1WUXH+sljAnm0Ph99g==">AMUW2mWwKjDEjtCxMlq5/T4AcdQdVxrLiSteAh729dGnPitqUijQKyr+KYY/r9NB8geSzBuxyRagKRM9NMj/lpsTw+iUiOlze0jbIHw75t5F27+GhAmFEyFXk9W/kKFOx+zHuoaGdd+V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Ibaiahun N Sohlang</cp:lastModifiedBy>
  <cp:revision>6</cp:revision>
  <cp:lastPrinted>2022-12-30T10:00:00Z</cp:lastPrinted>
  <dcterms:created xsi:type="dcterms:W3CDTF">2024-12-18T09:22:00Z</dcterms:created>
  <dcterms:modified xsi:type="dcterms:W3CDTF">2026-09-10T15:07:00Z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1033-11.2.0.11306</vt:lpwstr>
  </property>
  <property fmtid="{D5CDD505-2E9C-101B-9397-08002B2CF9AE}" pid="3" name="ICV">
    <vt:lpwstr>03769C296DE94B5484007EF2E499B432</vt:lpwstr>
  </property>
</Properties>
</file>